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FA3" w:rsidRDefault="00EF0FA3">
      <w:pPr>
        <w:rPr>
          <w:rFonts w:eastAsia="仿宋_GB2312"/>
          <w:sz w:val="84"/>
        </w:rPr>
      </w:pPr>
    </w:p>
    <w:p w:rsidR="00EF0FA3" w:rsidRDefault="00D44F54">
      <w:pPr>
        <w:ind w:right="105"/>
        <w:jc w:val="right"/>
        <w:rPr>
          <w:rFonts w:eastAsia="黑体"/>
          <w:b/>
          <w:spacing w:val="40"/>
          <w:w w:val="66"/>
          <w:sz w:val="60"/>
          <w:szCs w:val="60"/>
        </w:rPr>
      </w:pPr>
      <w:r>
        <w:rPr>
          <w:rFonts w:eastAsia="黑体"/>
          <w:b/>
          <w:spacing w:val="40"/>
          <w:w w:val="66"/>
          <w:sz w:val="60"/>
          <w:szCs w:val="60"/>
        </w:rPr>
        <w:t xml:space="preserve"> </w:t>
      </w:r>
      <w:r w:rsidR="00BD6DFA" w:rsidRPr="00BD6DFA">
        <w:rPr>
          <w:rFonts w:eastAsia="黑体" w:hint="eastAsia"/>
          <w:b/>
          <w:spacing w:val="40"/>
          <w:w w:val="66"/>
          <w:sz w:val="60"/>
          <w:szCs w:val="60"/>
        </w:rPr>
        <w:t>天津市教委直属中小学校</w:t>
      </w:r>
      <w:proofErr w:type="gramStart"/>
      <w:r w:rsidR="00BD6DFA" w:rsidRPr="00BD6DFA">
        <w:rPr>
          <w:rFonts w:eastAsia="黑体" w:hint="eastAsia"/>
          <w:b/>
          <w:spacing w:val="40"/>
          <w:w w:val="66"/>
          <w:sz w:val="60"/>
          <w:szCs w:val="60"/>
        </w:rPr>
        <w:t>园安全</w:t>
      </w:r>
      <w:proofErr w:type="gramEnd"/>
      <w:r w:rsidR="00BD6DFA" w:rsidRPr="00BD6DFA">
        <w:rPr>
          <w:rFonts w:eastAsia="黑体" w:hint="eastAsia"/>
          <w:b/>
          <w:spacing w:val="40"/>
          <w:w w:val="66"/>
          <w:sz w:val="60"/>
          <w:szCs w:val="60"/>
        </w:rPr>
        <w:t>风险防控系统硬件及数据集成维护项目</w:t>
      </w:r>
    </w:p>
    <w:p w:rsidR="00EF0FA3" w:rsidRDefault="00BD6DFA">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1312" behindDoc="0" locked="0" layoutInCell="1" allowOverlap="1" wp14:anchorId="37A15F88" wp14:editId="44DAC630">
                <wp:simplePos x="0" y="0"/>
                <wp:positionH relativeFrom="column">
                  <wp:posOffset>154305</wp:posOffset>
                </wp:positionH>
                <wp:positionV relativeFrom="paragraph">
                  <wp:posOffset>129540</wp:posOffset>
                </wp:positionV>
                <wp:extent cx="720090" cy="0"/>
                <wp:effectExtent l="0" t="95250" r="381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2.15pt,10.2pt" to="68.8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" strokecolor="#4b69b5" strokeweight="15pt"/>
            </w:pict>
          </mc:Fallback>
        </mc:AlternateContent>
      </w:r>
      <w:r w:rsidR="00D44F54">
        <w:rPr>
          <w:rFonts w:eastAsia="黑体"/>
          <w:b/>
          <w:spacing w:val="40"/>
          <w:w w:val="66"/>
          <w:sz w:val="60"/>
          <w:szCs w:val="60"/>
        </w:rPr>
        <w:t>竞争性磋商文件</w:t>
      </w:r>
    </w:p>
    <w:p w:rsidR="00EF0FA3" w:rsidRDefault="00BD6DFA">
      <w:pPr>
        <w:ind w:right="1025"/>
        <w:jc w:val="center"/>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4E0411F7" wp14:editId="0D31FEBC">
                <wp:simplePos x="0" y="0"/>
                <wp:positionH relativeFrom="column">
                  <wp:posOffset>154305</wp:posOffset>
                </wp:positionH>
                <wp:positionV relativeFrom="paragraph">
                  <wp:posOffset>38100</wp:posOffset>
                </wp:positionV>
                <wp:extent cx="1914525" cy="0"/>
                <wp:effectExtent l="0" t="95250" r="952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2.15pt,3pt" to="162.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" strokecolor="#4b69b5" strokeweight="15pt"/>
            </w:pict>
          </mc:Fallback>
        </mc:AlternateContent>
      </w:r>
    </w:p>
    <w:p w:rsidR="00EF0FA3" w:rsidRDefault="00D44F54">
      <w:pPr>
        <w:jc w:val="center"/>
        <w:rPr>
          <w:rFonts w:eastAsia="黑体"/>
          <w:b/>
          <w:spacing w:val="40"/>
          <w:w w:val="66"/>
          <w:sz w:val="15"/>
          <w:szCs w:val="15"/>
        </w:rPr>
      </w:pPr>
      <w:r>
        <w:rPr>
          <w:rFonts w:eastAsia="黑体"/>
          <w:b/>
          <w:spacing w:val="40"/>
          <w:w w:val="66"/>
          <w:sz w:val="56"/>
          <w:szCs w:val="56"/>
        </w:rPr>
        <w:t xml:space="preserve">            </w:t>
      </w:r>
    </w:p>
    <w:p w:rsidR="00EF0FA3" w:rsidRDefault="00D44F54">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w:t>
      </w:r>
      <w:r w:rsidR="00DF4349">
        <w:rPr>
          <w:rFonts w:eastAsia="黑体" w:hint="eastAsia"/>
          <w:spacing w:val="40"/>
          <w:w w:val="66"/>
          <w:sz w:val="32"/>
          <w:szCs w:val="32"/>
        </w:rPr>
        <w:t>1106</w:t>
      </w:r>
      <w:r>
        <w:rPr>
          <w:rFonts w:eastAsia="黑体"/>
          <w:spacing w:val="40"/>
          <w:w w:val="66"/>
          <w:sz w:val="32"/>
          <w:szCs w:val="32"/>
        </w:rPr>
        <w:t>）</w:t>
      </w:r>
    </w:p>
    <w:p w:rsidR="00EF0FA3" w:rsidRDefault="00EF0FA3">
      <w:pPr>
        <w:rPr>
          <w:sz w:val="40"/>
        </w:rPr>
      </w:pPr>
    </w:p>
    <w:p w:rsidR="00EF0FA3" w:rsidRDefault="00EF0FA3">
      <w:pPr>
        <w:rPr>
          <w:sz w:val="36"/>
        </w:rPr>
      </w:pPr>
    </w:p>
    <w:p w:rsidR="00EF0FA3" w:rsidRDefault="00EF0FA3">
      <w:pPr>
        <w:rPr>
          <w:sz w:val="36"/>
        </w:rPr>
      </w:pPr>
    </w:p>
    <w:p w:rsidR="00EF0FA3" w:rsidRDefault="00EF0FA3">
      <w:pPr>
        <w:rPr>
          <w:sz w:val="36"/>
        </w:rPr>
      </w:pPr>
    </w:p>
    <w:p w:rsidR="00EF0FA3" w:rsidRDefault="00EF0FA3">
      <w:pPr>
        <w:rPr>
          <w:sz w:val="36"/>
        </w:rPr>
      </w:pPr>
    </w:p>
    <w:p w:rsidR="00EF0FA3" w:rsidRDefault="00EF0FA3">
      <w:pPr>
        <w:rPr>
          <w:sz w:val="36"/>
        </w:rPr>
      </w:pPr>
    </w:p>
    <w:p w:rsidR="00EF0FA3" w:rsidRDefault="00EF0FA3">
      <w:pPr>
        <w:rPr>
          <w:sz w:val="36"/>
        </w:rPr>
      </w:pPr>
    </w:p>
    <w:p w:rsidR="00EF0FA3" w:rsidRDefault="00EF0FA3">
      <w:pPr>
        <w:rPr>
          <w:sz w:val="36"/>
        </w:rPr>
      </w:pPr>
    </w:p>
    <w:p w:rsidR="00EF0FA3" w:rsidRDefault="00EF0FA3">
      <w:pPr>
        <w:rPr>
          <w:sz w:val="36"/>
        </w:rPr>
      </w:pPr>
    </w:p>
    <w:p w:rsidR="00EF0FA3" w:rsidRDefault="00EF0FA3">
      <w:pPr>
        <w:rPr>
          <w:sz w:val="36"/>
        </w:rPr>
      </w:pPr>
    </w:p>
    <w:p w:rsidR="00EF0FA3" w:rsidRDefault="00D44F54" w:rsidP="00AD78DE">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EF0FA3" w:rsidRDefault="00D44F54">
      <w:pPr>
        <w:tabs>
          <w:tab w:val="left" w:pos="3281"/>
          <w:tab w:val="center" w:pos="4711"/>
        </w:tabs>
        <w:jc w:val="center"/>
        <w:rPr>
          <w:rFonts w:eastAsia="仿宋_GB2312"/>
          <w:b/>
          <w:bCs/>
          <w:spacing w:val="20"/>
          <w:w w:val="66"/>
          <w:sz w:val="44"/>
          <w:szCs w:val="44"/>
        </w:rPr>
      </w:pPr>
      <w:r>
        <w:rPr>
          <w:rFonts w:eastAsia="仿宋_GB2312"/>
          <w:b/>
          <w:bCs/>
          <w:kern w:val="0"/>
          <w:sz w:val="44"/>
          <w:szCs w:val="44"/>
        </w:rPr>
        <w:t>2026.</w:t>
      </w:r>
      <w:r w:rsidR="00DF4349">
        <w:rPr>
          <w:rFonts w:eastAsia="仿宋_GB2312" w:hint="eastAsia"/>
          <w:b/>
          <w:bCs/>
          <w:kern w:val="0"/>
          <w:sz w:val="44"/>
          <w:szCs w:val="44"/>
        </w:rPr>
        <w:t>10</w:t>
      </w:r>
      <w:r>
        <w:rPr>
          <w:rFonts w:eastAsia="仿宋_GB2312"/>
          <w:b/>
          <w:bCs/>
          <w:kern w:val="0"/>
          <w:sz w:val="44"/>
          <w:szCs w:val="44"/>
        </w:rPr>
        <w:t xml:space="preserve"> </w:t>
      </w:r>
    </w:p>
    <w:p w:rsidR="00EF0FA3" w:rsidRDefault="00EF0FA3">
      <w:pPr>
        <w:tabs>
          <w:tab w:val="left" w:pos="3281"/>
          <w:tab w:val="center" w:pos="4711"/>
        </w:tabs>
        <w:jc w:val="center"/>
        <w:rPr>
          <w:rFonts w:eastAsia="仿宋_GB2312"/>
          <w:b/>
          <w:bCs/>
          <w:kern w:val="0"/>
          <w:sz w:val="44"/>
          <w:szCs w:val="44"/>
        </w:rPr>
      </w:pPr>
    </w:p>
    <w:p w:rsidR="00EF0FA3" w:rsidRDefault="00EF0FA3">
      <w:pPr>
        <w:tabs>
          <w:tab w:val="left" w:pos="3281"/>
          <w:tab w:val="center" w:pos="4711"/>
        </w:tabs>
        <w:jc w:val="center"/>
        <w:rPr>
          <w:rFonts w:eastAsia="仿宋_GB2312"/>
          <w:b/>
          <w:bCs/>
          <w:spacing w:val="20"/>
          <w:w w:val="66"/>
          <w:sz w:val="44"/>
          <w:szCs w:val="44"/>
        </w:rPr>
        <w:sectPr w:rsidR="00EF0FA3">
          <w:headerReference w:type="default" r:id="rId11"/>
          <w:pgSz w:w="11906" w:h="16838"/>
          <w:pgMar w:top="1440" w:right="1797" w:bottom="1440" w:left="1797" w:header="851" w:footer="992" w:gutter="0"/>
          <w:cols w:space="720"/>
          <w:docGrid w:type="linesAndChars" w:linePitch="285" w:charSpace="-3449"/>
        </w:sectPr>
      </w:pPr>
    </w:p>
    <w:p w:rsidR="00EF0FA3" w:rsidRDefault="00D44F54">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EF0FA3" w:rsidRDefault="00EF0FA3">
      <w:pPr>
        <w:tabs>
          <w:tab w:val="left" w:pos="3281"/>
          <w:tab w:val="center" w:pos="4711"/>
        </w:tabs>
        <w:spacing w:line="360" w:lineRule="auto"/>
        <w:jc w:val="center"/>
        <w:rPr>
          <w:rFonts w:eastAsia="仿宋_GB2312"/>
          <w:b/>
          <w:bCs/>
          <w:spacing w:val="20"/>
          <w:w w:val="66"/>
          <w:sz w:val="28"/>
          <w:szCs w:val="28"/>
        </w:rPr>
      </w:pPr>
    </w:p>
    <w:p w:rsidR="00EF0FA3" w:rsidRDefault="00D44F54">
      <w:pPr>
        <w:pStyle w:val="1"/>
        <w:rPr>
          <w:sz w:val="28"/>
          <w:szCs w:val="28"/>
        </w:rPr>
      </w:pPr>
      <w:r>
        <w:rPr>
          <w:sz w:val="28"/>
          <w:szCs w:val="28"/>
        </w:rPr>
        <w:t>第一部分</w:t>
      </w:r>
      <w:r>
        <w:rPr>
          <w:sz w:val="28"/>
          <w:szCs w:val="28"/>
        </w:rPr>
        <w:t xml:space="preserve">  </w:t>
      </w:r>
      <w:r>
        <w:rPr>
          <w:sz w:val="28"/>
          <w:szCs w:val="28"/>
        </w:rPr>
        <w:t>磋商邀请函</w:t>
      </w:r>
    </w:p>
    <w:p w:rsidR="00EF0FA3" w:rsidRDefault="00EF0FA3"/>
    <w:p w:rsidR="00EF0FA3" w:rsidRDefault="00D44F54">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EF0FA3" w:rsidRDefault="00EF0FA3"/>
    <w:p w:rsidR="00EF0FA3" w:rsidRDefault="00D44F54">
      <w:pPr>
        <w:pStyle w:val="1"/>
        <w:rPr>
          <w:sz w:val="28"/>
          <w:szCs w:val="28"/>
        </w:rPr>
      </w:pPr>
      <w:r>
        <w:rPr>
          <w:sz w:val="28"/>
          <w:szCs w:val="28"/>
        </w:rPr>
        <w:t>第三部分</w:t>
      </w:r>
      <w:r>
        <w:rPr>
          <w:sz w:val="28"/>
          <w:szCs w:val="28"/>
        </w:rPr>
        <w:t xml:space="preserve">  </w:t>
      </w:r>
      <w:r>
        <w:rPr>
          <w:sz w:val="28"/>
          <w:szCs w:val="28"/>
        </w:rPr>
        <w:t>供应商须知</w:t>
      </w:r>
    </w:p>
    <w:p w:rsidR="00EF0FA3" w:rsidRDefault="00EF0FA3"/>
    <w:p w:rsidR="00EF0FA3" w:rsidRDefault="00D44F54">
      <w:pPr>
        <w:pStyle w:val="1"/>
        <w:rPr>
          <w:sz w:val="28"/>
          <w:szCs w:val="28"/>
        </w:rPr>
      </w:pPr>
      <w:r>
        <w:rPr>
          <w:sz w:val="28"/>
          <w:szCs w:val="28"/>
        </w:rPr>
        <w:t>第四部分</w:t>
      </w:r>
      <w:r>
        <w:rPr>
          <w:sz w:val="28"/>
          <w:szCs w:val="28"/>
        </w:rPr>
        <w:t xml:space="preserve">  </w:t>
      </w:r>
      <w:r>
        <w:rPr>
          <w:sz w:val="28"/>
          <w:szCs w:val="28"/>
        </w:rPr>
        <w:t>合同草案</w:t>
      </w:r>
    </w:p>
    <w:p w:rsidR="00EF0FA3" w:rsidRDefault="00EF0FA3"/>
    <w:p w:rsidR="00EF0FA3" w:rsidRDefault="00D44F54">
      <w:pPr>
        <w:pStyle w:val="1"/>
        <w:rPr>
          <w:sz w:val="28"/>
          <w:szCs w:val="28"/>
        </w:rPr>
      </w:pPr>
      <w:r>
        <w:rPr>
          <w:sz w:val="28"/>
          <w:szCs w:val="28"/>
        </w:rPr>
        <w:t>第五部分</w:t>
      </w:r>
      <w:r>
        <w:rPr>
          <w:sz w:val="28"/>
          <w:szCs w:val="28"/>
        </w:rPr>
        <w:t xml:space="preserve">  </w:t>
      </w:r>
      <w:r>
        <w:rPr>
          <w:sz w:val="28"/>
          <w:szCs w:val="28"/>
        </w:rPr>
        <w:t>响应文件格式</w:t>
      </w:r>
    </w:p>
    <w:p w:rsidR="00EF0FA3" w:rsidRDefault="00EF0FA3">
      <w:pPr>
        <w:tabs>
          <w:tab w:val="left" w:pos="3281"/>
          <w:tab w:val="center" w:pos="4711"/>
        </w:tabs>
        <w:spacing w:line="360" w:lineRule="auto"/>
        <w:jc w:val="center"/>
        <w:rPr>
          <w:rFonts w:eastAsia="仿宋_GB2312"/>
          <w:b/>
          <w:bCs/>
          <w:spacing w:val="20"/>
          <w:w w:val="66"/>
          <w:sz w:val="28"/>
          <w:szCs w:val="28"/>
        </w:rPr>
      </w:pPr>
    </w:p>
    <w:p w:rsidR="00EF0FA3" w:rsidRDefault="00EF0FA3">
      <w:pPr>
        <w:tabs>
          <w:tab w:val="left" w:pos="3281"/>
          <w:tab w:val="center" w:pos="4711"/>
        </w:tabs>
        <w:jc w:val="center"/>
        <w:rPr>
          <w:rFonts w:eastAsia="仿宋_GB2312"/>
          <w:b/>
          <w:bCs/>
          <w:spacing w:val="20"/>
          <w:w w:val="66"/>
          <w:sz w:val="44"/>
          <w:szCs w:val="44"/>
        </w:rPr>
      </w:pPr>
    </w:p>
    <w:p w:rsidR="00EF0FA3" w:rsidRDefault="00EF0FA3">
      <w:pPr>
        <w:tabs>
          <w:tab w:val="left" w:pos="3281"/>
          <w:tab w:val="center" w:pos="4711"/>
        </w:tabs>
        <w:jc w:val="center"/>
        <w:rPr>
          <w:rFonts w:eastAsia="仿宋_GB2312"/>
          <w:b/>
          <w:bCs/>
          <w:spacing w:val="20"/>
          <w:w w:val="66"/>
          <w:sz w:val="44"/>
          <w:szCs w:val="44"/>
        </w:rPr>
        <w:sectPr w:rsidR="00EF0FA3">
          <w:pgSz w:w="11906" w:h="16838"/>
          <w:pgMar w:top="1440" w:right="1797" w:bottom="1440" w:left="1797" w:header="851" w:footer="992" w:gutter="0"/>
          <w:cols w:space="720"/>
          <w:docGrid w:type="linesAndChars" w:linePitch="285" w:charSpace="-3449"/>
        </w:sectPr>
      </w:pPr>
    </w:p>
    <w:p w:rsidR="00EF0FA3" w:rsidRDefault="00D44F54">
      <w:pPr>
        <w:pStyle w:val="a9"/>
        <w:rPr>
          <w:rFonts w:ascii="Times New Roman" w:hAnsi="Times New Roman"/>
        </w:rPr>
      </w:pPr>
      <w:bookmarkStart w:id="0" w:name="_Toc411426748"/>
      <w:bookmarkStart w:id="1"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0"/>
    </w:p>
    <w:p w:rsidR="00EF0FA3" w:rsidRPr="00DF4349" w:rsidRDefault="00D44F54">
      <w:pPr>
        <w:pStyle w:val="Default"/>
        <w:spacing w:line="360" w:lineRule="auto"/>
        <w:ind w:firstLineChars="200" w:firstLine="480"/>
        <w:jc w:val="both"/>
        <w:rPr>
          <w:rFonts w:ascii="Times New Roman" w:eastAsiaTheme="minorEastAsia" w:hAnsi="Times New Roman" w:cs="Times New Roman"/>
          <w:color w:val="auto"/>
          <w:szCs w:val="32"/>
        </w:rPr>
      </w:pPr>
      <w:bookmarkStart w:id="2" w:name="_Toc411426749"/>
      <w:r w:rsidRPr="00DF4349">
        <w:rPr>
          <w:rFonts w:ascii="Times New Roman" w:eastAsiaTheme="minorEastAsia" w:hAnsi="Times New Roman" w:cs="Times New Roman"/>
          <w:color w:val="auto"/>
          <w:szCs w:val="32"/>
        </w:rPr>
        <w:t>受</w:t>
      </w:r>
      <w:r w:rsidR="007360A7" w:rsidRPr="00DF4349">
        <w:rPr>
          <w:rFonts w:ascii="Times New Roman" w:eastAsiaTheme="minorEastAsia" w:hAnsi="Times New Roman" w:cs="Times New Roman" w:hint="eastAsia"/>
          <w:color w:val="auto"/>
          <w:szCs w:val="32"/>
        </w:rPr>
        <w:t>天津开放大学</w:t>
      </w:r>
      <w:r w:rsidRPr="00DF4349">
        <w:rPr>
          <w:rFonts w:ascii="Times New Roman" w:eastAsiaTheme="minorEastAsia" w:hAnsi="Times New Roman" w:cs="Times New Roman"/>
          <w:color w:val="auto"/>
          <w:szCs w:val="32"/>
        </w:rPr>
        <w:t>委托，天津市政府采购中心对</w:t>
      </w:r>
      <w:r w:rsidR="007360A7" w:rsidRPr="00DF4349">
        <w:rPr>
          <w:rFonts w:ascii="Times New Roman" w:eastAsiaTheme="minorEastAsia" w:hAnsi="Times New Roman" w:cs="Times New Roman" w:hint="eastAsia"/>
          <w:color w:val="auto"/>
          <w:szCs w:val="32"/>
        </w:rPr>
        <w:t>天津市教委直属中小学校</w:t>
      </w:r>
      <w:proofErr w:type="gramStart"/>
      <w:r w:rsidR="007360A7" w:rsidRPr="00DF4349">
        <w:rPr>
          <w:rFonts w:ascii="Times New Roman" w:eastAsiaTheme="minorEastAsia" w:hAnsi="Times New Roman" w:cs="Times New Roman" w:hint="eastAsia"/>
          <w:color w:val="auto"/>
          <w:szCs w:val="32"/>
        </w:rPr>
        <w:t>园安全</w:t>
      </w:r>
      <w:proofErr w:type="gramEnd"/>
      <w:r w:rsidR="007360A7" w:rsidRPr="00DF4349">
        <w:rPr>
          <w:rFonts w:ascii="Times New Roman" w:eastAsiaTheme="minorEastAsia" w:hAnsi="Times New Roman" w:cs="Times New Roman" w:hint="eastAsia"/>
          <w:color w:val="auto"/>
          <w:szCs w:val="32"/>
        </w:rPr>
        <w:t>风险防控系统硬件及数据集成维护项目</w:t>
      </w:r>
      <w:r w:rsidRPr="00DF4349">
        <w:rPr>
          <w:rFonts w:ascii="Times New Roman" w:eastAsiaTheme="minorEastAsia" w:hAnsi="Times New Roman" w:cs="Times New Roman"/>
          <w:color w:val="auto"/>
          <w:szCs w:val="32"/>
        </w:rPr>
        <w:t>实施采购。现欢迎合格的供应商参加</w:t>
      </w:r>
      <w:r w:rsidRPr="00DF4349">
        <w:rPr>
          <w:rFonts w:ascii="Times New Roman" w:eastAsiaTheme="minorEastAsia" w:hAnsi="Times New Roman" w:cs="Times New Roman" w:hint="eastAsia"/>
          <w:color w:val="auto"/>
          <w:szCs w:val="32"/>
        </w:rPr>
        <w:t>磋商</w:t>
      </w:r>
      <w:r w:rsidRPr="00DF4349">
        <w:rPr>
          <w:rFonts w:ascii="Times New Roman" w:eastAsiaTheme="minorEastAsia" w:hAnsi="Times New Roman" w:cs="Times New Roman"/>
          <w:color w:val="auto"/>
          <w:szCs w:val="32"/>
        </w:rPr>
        <w:t>。</w:t>
      </w:r>
    </w:p>
    <w:p w:rsidR="00EF0FA3" w:rsidRPr="00DF4349" w:rsidRDefault="00D44F54">
      <w:pPr>
        <w:pStyle w:val="Default"/>
        <w:spacing w:line="360" w:lineRule="auto"/>
        <w:ind w:firstLineChars="200" w:firstLine="480"/>
        <w:jc w:val="both"/>
        <w:rPr>
          <w:rFonts w:ascii="Times New Roman" w:eastAsiaTheme="minorEastAsia" w:hAnsi="Times New Roman" w:cs="Times New Roman"/>
          <w:color w:val="auto"/>
          <w:szCs w:val="32"/>
        </w:rPr>
      </w:pPr>
      <w:r w:rsidRPr="00DF4349">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sidRPr="00DF4349">
        <w:rPr>
          <w:rFonts w:ascii="Times New Roman" w:eastAsiaTheme="minorEastAsia" w:hAnsi="Times New Roman" w:cs="Times New Roman"/>
          <w:color w:val="auto"/>
          <w:szCs w:val="32"/>
        </w:rPr>
        <w:t>CA</w:t>
      </w:r>
      <w:r w:rsidRPr="00DF4349">
        <w:rPr>
          <w:rFonts w:ascii="Times New Roman" w:eastAsiaTheme="minorEastAsia" w:hAnsi="Times New Roman" w:cs="Times New Roman"/>
          <w:color w:val="auto"/>
          <w:szCs w:val="32"/>
        </w:rPr>
        <w:t>数字证书（</w:t>
      </w:r>
      <w:r w:rsidRPr="00DF4349">
        <w:rPr>
          <w:rFonts w:ascii="Times New Roman" w:eastAsiaTheme="minorEastAsia" w:hAnsi="Times New Roman" w:cs="Times New Roman"/>
          <w:color w:val="auto"/>
          <w:szCs w:val="32"/>
        </w:rPr>
        <w:t>USBKEY</w:t>
      </w:r>
      <w:r w:rsidRPr="00DF4349">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sidRPr="00DF4349">
        <w:rPr>
          <w:rFonts w:ascii="Times New Roman" w:eastAsiaTheme="minorEastAsia" w:hAnsi="Times New Roman" w:cs="Times New Roman" w:hint="eastAsia"/>
          <w:color w:val="auto"/>
          <w:szCs w:val="32"/>
        </w:rPr>
        <w:t>响应文件加盖</w:t>
      </w:r>
      <w:r w:rsidRPr="00DF4349">
        <w:rPr>
          <w:rFonts w:ascii="Times New Roman" w:eastAsiaTheme="minorEastAsia" w:hAnsi="Times New Roman" w:cs="Times New Roman" w:hint="eastAsia"/>
          <w:color w:val="auto"/>
          <w:szCs w:val="32"/>
        </w:rPr>
        <w:t>1</w:t>
      </w:r>
      <w:r w:rsidRPr="00DF4349">
        <w:rPr>
          <w:rFonts w:ascii="Times New Roman" w:eastAsiaTheme="minorEastAsia" w:hAnsi="Times New Roman" w:cs="Times New Roman" w:hint="eastAsia"/>
          <w:color w:val="auto"/>
          <w:szCs w:val="32"/>
        </w:rPr>
        <w:t>个有效电子签章即视同</w:t>
      </w:r>
      <w:proofErr w:type="gramStart"/>
      <w:r w:rsidRPr="00DF4349">
        <w:rPr>
          <w:rFonts w:ascii="Times New Roman" w:eastAsiaTheme="minorEastAsia" w:hAnsi="Times New Roman" w:cs="Times New Roman" w:hint="eastAsia"/>
          <w:color w:val="auto"/>
          <w:szCs w:val="32"/>
        </w:rPr>
        <w:t>所有页均已</w:t>
      </w:r>
      <w:proofErr w:type="gramEnd"/>
      <w:r w:rsidRPr="00DF4349">
        <w:rPr>
          <w:rFonts w:ascii="Times New Roman" w:eastAsiaTheme="minorEastAsia" w:hAnsi="Times New Roman" w:cs="Times New Roman" w:hint="eastAsia"/>
          <w:color w:val="auto"/>
          <w:szCs w:val="32"/>
        </w:rPr>
        <w:t>盖章。</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一、基本概况</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（一）项目名称：</w:t>
      </w:r>
      <w:r w:rsidR="007360A7" w:rsidRPr="00DF4349">
        <w:rPr>
          <w:rFonts w:ascii="Times New Roman" w:eastAsia="宋体" w:hAnsi="Times New Roman" w:cs="Times New Roman" w:hint="eastAsia"/>
          <w:color w:val="auto"/>
        </w:rPr>
        <w:t>天津市教委直属中小学校</w:t>
      </w:r>
      <w:proofErr w:type="gramStart"/>
      <w:r w:rsidR="007360A7" w:rsidRPr="00DF4349">
        <w:rPr>
          <w:rFonts w:ascii="Times New Roman" w:eastAsia="宋体" w:hAnsi="Times New Roman" w:cs="Times New Roman" w:hint="eastAsia"/>
          <w:color w:val="auto"/>
        </w:rPr>
        <w:t>园安全</w:t>
      </w:r>
      <w:proofErr w:type="gramEnd"/>
      <w:r w:rsidR="007360A7" w:rsidRPr="00DF4349">
        <w:rPr>
          <w:rFonts w:ascii="Times New Roman" w:eastAsia="宋体" w:hAnsi="Times New Roman" w:cs="Times New Roman" w:hint="eastAsia"/>
          <w:color w:val="auto"/>
        </w:rPr>
        <w:t>风险防控系统硬件及数据集成维护项目</w:t>
      </w:r>
      <w:r w:rsidRPr="00DF4349">
        <w:rPr>
          <w:rFonts w:ascii="Times New Roman" w:eastAsia="宋体" w:hAnsi="Times New Roman" w:cs="Times New Roman"/>
          <w:color w:val="auto"/>
        </w:rPr>
        <w:t xml:space="preserve">  </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（二）项目编号：</w:t>
      </w:r>
      <w:r w:rsidRPr="00DF4349">
        <w:rPr>
          <w:rFonts w:ascii="Times New Roman" w:eastAsia="宋体" w:hAnsi="Times New Roman" w:cs="Times New Roman"/>
          <w:color w:val="auto"/>
        </w:rPr>
        <w:t>TGPC-2026-D-</w:t>
      </w:r>
      <w:r w:rsidR="00DF4349" w:rsidRPr="00DF4349">
        <w:rPr>
          <w:rFonts w:ascii="Times New Roman" w:eastAsia="宋体" w:hAnsi="Times New Roman" w:cs="Times New Roman" w:hint="eastAsia"/>
          <w:color w:val="auto"/>
        </w:rPr>
        <w:t>1106</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（三）采购方式：竞争性磋商</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（四）项目属性：服务</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（五）本项目不接受联合体参与。不接受联合体参与的，若有供应商组成联合体参与，视为无效响应。</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（六）本文件售价：免费。</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935"/>
        <w:gridCol w:w="1385"/>
        <w:gridCol w:w="1026"/>
        <w:gridCol w:w="1446"/>
        <w:gridCol w:w="1735"/>
        <w:gridCol w:w="1389"/>
      </w:tblGrid>
      <w:tr w:rsidR="00DF4349" w:rsidRPr="00DF4349">
        <w:trPr>
          <w:jc w:val="center"/>
        </w:trPr>
        <w:tc>
          <w:tcPr>
            <w:tcW w:w="935" w:type="dxa"/>
            <w:vAlign w:val="center"/>
          </w:tcPr>
          <w:p w:rsidR="00EF0FA3" w:rsidRPr="00DF4349" w:rsidRDefault="00D44F54">
            <w:pPr>
              <w:pStyle w:val="Default"/>
              <w:adjustRightInd/>
              <w:jc w:val="center"/>
              <w:rPr>
                <w:rFonts w:ascii="Times New Roman" w:eastAsia="宋体" w:hAnsi="Times New Roman" w:cs="Times New Roman"/>
                <w:color w:val="auto"/>
                <w:sz w:val="21"/>
                <w:szCs w:val="21"/>
              </w:rPr>
            </w:pPr>
            <w:proofErr w:type="gramStart"/>
            <w:r w:rsidRPr="00DF4349">
              <w:rPr>
                <w:rFonts w:ascii="Times New Roman" w:eastAsia="宋体" w:hAnsi="Times New Roman" w:cs="Times New Roman"/>
                <w:color w:val="auto"/>
                <w:sz w:val="21"/>
                <w:szCs w:val="21"/>
              </w:rPr>
              <w:t>包号</w:t>
            </w:r>
            <w:proofErr w:type="gramEnd"/>
          </w:p>
        </w:tc>
        <w:tc>
          <w:tcPr>
            <w:tcW w:w="1385" w:type="dxa"/>
            <w:vAlign w:val="center"/>
          </w:tcPr>
          <w:p w:rsidR="00EF0FA3" w:rsidRPr="00DF4349" w:rsidRDefault="00D44F54">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color w:val="auto"/>
                <w:sz w:val="21"/>
                <w:szCs w:val="21"/>
              </w:rPr>
              <w:t>包名称</w:t>
            </w:r>
          </w:p>
        </w:tc>
        <w:tc>
          <w:tcPr>
            <w:tcW w:w="1026" w:type="dxa"/>
            <w:vAlign w:val="center"/>
          </w:tcPr>
          <w:p w:rsidR="00EF0FA3" w:rsidRPr="00DF4349" w:rsidRDefault="00D44F54">
            <w:pPr>
              <w:pStyle w:val="Default"/>
              <w:adjustRightInd/>
              <w:jc w:val="center"/>
              <w:rPr>
                <w:rFonts w:ascii="Times New Roman" w:eastAsia="宋体" w:hAnsi="Times New Roman" w:cs="Times New Roman"/>
                <w:color w:val="auto"/>
                <w:sz w:val="21"/>
                <w:szCs w:val="21"/>
              </w:rPr>
            </w:pPr>
            <w:proofErr w:type="gramStart"/>
            <w:r w:rsidRPr="00DF4349">
              <w:rPr>
                <w:rFonts w:ascii="Times New Roman" w:eastAsia="宋体" w:hAnsi="Times New Roman" w:cs="Times New Roman"/>
                <w:color w:val="auto"/>
                <w:sz w:val="21"/>
                <w:szCs w:val="21"/>
              </w:rPr>
              <w:t>包预算</w:t>
            </w:r>
            <w:proofErr w:type="gramEnd"/>
          </w:p>
        </w:tc>
        <w:tc>
          <w:tcPr>
            <w:tcW w:w="1446" w:type="dxa"/>
            <w:vAlign w:val="center"/>
          </w:tcPr>
          <w:p w:rsidR="00EF0FA3" w:rsidRPr="00DF4349" w:rsidRDefault="00D44F54">
            <w:pPr>
              <w:pStyle w:val="Default"/>
              <w:adjustRightInd/>
              <w:jc w:val="center"/>
              <w:rPr>
                <w:rFonts w:ascii="Times New Roman" w:eastAsia="宋体" w:hAnsi="Times New Roman" w:cs="Times New Roman"/>
                <w:color w:val="auto"/>
                <w:sz w:val="21"/>
                <w:szCs w:val="21"/>
              </w:rPr>
            </w:pPr>
            <w:proofErr w:type="gramStart"/>
            <w:r w:rsidRPr="00DF4349">
              <w:rPr>
                <w:rFonts w:ascii="Times New Roman" w:eastAsia="宋体" w:hAnsi="Times New Roman" w:cs="Times New Roman"/>
                <w:color w:val="auto"/>
                <w:sz w:val="21"/>
                <w:szCs w:val="21"/>
              </w:rPr>
              <w:t>包最高</w:t>
            </w:r>
            <w:proofErr w:type="gramEnd"/>
            <w:r w:rsidRPr="00DF4349">
              <w:rPr>
                <w:rFonts w:ascii="Times New Roman" w:eastAsia="宋体" w:hAnsi="Times New Roman" w:cs="Times New Roman"/>
                <w:color w:val="auto"/>
                <w:sz w:val="21"/>
                <w:szCs w:val="21"/>
              </w:rPr>
              <w:t>限价</w:t>
            </w:r>
          </w:p>
        </w:tc>
        <w:tc>
          <w:tcPr>
            <w:tcW w:w="1735" w:type="dxa"/>
            <w:vAlign w:val="center"/>
          </w:tcPr>
          <w:p w:rsidR="00EF0FA3" w:rsidRPr="00DF4349" w:rsidRDefault="00D44F54">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color w:val="auto"/>
                <w:sz w:val="21"/>
                <w:szCs w:val="21"/>
              </w:rPr>
              <w:t>合同履行期限</w:t>
            </w:r>
          </w:p>
        </w:tc>
        <w:tc>
          <w:tcPr>
            <w:tcW w:w="1389" w:type="dxa"/>
            <w:vAlign w:val="center"/>
          </w:tcPr>
          <w:p w:rsidR="00EF0FA3" w:rsidRPr="00DF4349" w:rsidRDefault="00D44F54">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color w:val="auto"/>
                <w:sz w:val="21"/>
                <w:szCs w:val="21"/>
              </w:rPr>
              <w:t>所属行业</w:t>
            </w:r>
          </w:p>
        </w:tc>
      </w:tr>
      <w:tr w:rsidR="00DF4349" w:rsidRPr="00DF4349">
        <w:trPr>
          <w:jc w:val="center"/>
        </w:trPr>
        <w:tc>
          <w:tcPr>
            <w:tcW w:w="935" w:type="dxa"/>
            <w:vAlign w:val="center"/>
          </w:tcPr>
          <w:p w:rsidR="00EF0FA3" w:rsidRPr="00DF4349" w:rsidRDefault="00D44F54">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color w:val="auto"/>
                <w:sz w:val="21"/>
                <w:szCs w:val="21"/>
              </w:rPr>
              <w:t>1</w:t>
            </w:r>
          </w:p>
        </w:tc>
        <w:tc>
          <w:tcPr>
            <w:tcW w:w="1385" w:type="dxa"/>
            <w:vAlign w:val="center"/>
          </w:tcPr>
          <w:p w:rsidR="00EF0FA3" w:rsidRPr="00DF4349" w:rsidRDefault="00EF0007">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hint="eastAsia"/>
                <w:color w:val="auto"/>
                <w:sz w:val="21"/>
                <w:szCs w:val="21"/>
              </w:rPr>
              <w:t>校园</w:t>
            </w:r>
            <w:r w:rsidR="007360A7" w:rsidRPr="00DF4349">
              <w:rPr>
                <w:rFonts w:ascii="Times New Roman" w:eastAsia="宋体" w:hAnsi="Times New Roman" w:cs="Times New Roman" w:hint="eastAsia"/>
                <w:color w:val="auto"/>
                <w:sz w:val="21"/>
                <w:szCs w:val="21"/>
              </w:rPr>
              <w:t>安全风险防控系统硬件及数据集成维护</w:t>
            </w:r>
          </w:p>
        </w:tc>
        <w:tc>
          <w:tcPr>
            <w:tcW w:w="1026" w:type="dxa"/>
            <w:vAlign w:val="center"/>
          </w:tcPr>
          <w:p w:rsidR="00EF0FA3" w:rsidRPr="00DF4349" w:rsidRDefault="007360A7">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color w:val="auto"/>
                <w:sz w:val="21"/>
                <w:szCs w:val="21"/>
              </w:rPr>
              <w:t>345000</w:t>
            </w:r>
            <w:r w:rsidR="00D44F54" w:rsidRPr="00DF4349">
              <w:rPr>
                <w:rFonts w:ascii="Times New Roman" w:eastAsia="宋体" w:hAnsi="Times New Roman" w:cs="Times New Roman"/>
                <w:color w:val="auto"/>
                <w:sz w:val="21"/>
                <w:szCs w:val="21"/>
              </w:rPr>
              <w:t>元</w:t>
            </w:r>
          </w:p>
        </w:tc>
        <w:tc>
          <w:tcPr>
            <w:tcW w:w="1446" w:type="dxa"/>
            <w:vAlign w:val="center"/>
          </w:tcPr>
          <w:p w:rsidR="00EF0FA3" w:rsidRPr="00DF4349" w:rsidRDefault="007360A7">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color w:val="auto"/>
                <w:sz w:val="21"/>
                <w:szCs w:val="21"/>
              </w:rPr>
              <w:t>345000</w:t>
            </w:r>
            <w:r w:rsidR="00D44F54" w:rsidRPr="00DF4349">
              <w:rPr>
                <w:rFonts w:ascii="Times New Roman" w:eastAsia="宋体" w:hAnsi="Times New Roman" w:cs="Times New Roman"/>
                <w:color w:val="auto"/>
                <w:sz w:val="21"/>
                <w:szCs w:val="21"/>
              </w:rPr>
              <w:t>元</w:t>
            </w:r>
          </w:p>
        </w:tc>
        <w:tc>
          <w:tcPr>
            <w:tcW w:w="1735" w:type="dxa"/>
            <w:vAlign w:val="center"/>
          </w:tcPr>
          <w:p w:rsidR="00EF0FA3" w:rsidRPr="00DF4349" w:rsidRDefault="00EF0007">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hint="eastAsia"/>
                <w:color w:val="auto"/>
                <w:sz w:val="21"/>
                <w:szCs w:val="21"/>
              </w:rPr>
              <w:t>合同规定的服务起始之日起一年的服务期</w:t>
            </w:r>
          </w:p>
        </w:tc>
        <w:tc>
          <w:tcPr>
            <w:tcW w:w="1389" w:type="dxa"/>
            <w:vAlign w:val="center"/>
          </w:tcPr>
          <w:p w:rsidR="00EF0FA3" w:rsidRPr="00DF4349" w:rsidRDefault="00D44F54">
            <w:pPr>
              <w:pStyle w:val="Default"/>
              <w:adjustRightInd/>
              <w:jc w:val="center"/>
              <w:rPr>
                <w:rFonts w:ascii="Times New Roman" w:eastAsia="宋体" w:hAnsi="Times New Roman" w:cs="Times New Roman"/>
                <w:color w:val="auto"/>
                <w:sz w:val="21"/>
                <w:szCs w:val="21"/>
              </w:rPr>
            </w:pPr>
            <w:r w:rsidRPr="00DF4349">
              <w:rPr>
                <w:rFonts w:ascii="Times New Roman" w:eastAsia="宋体" w:hAnsi="Times New Roman" w:cs="Times New Roman"/>
                <w:color w:val="auto"/>
                <w:sz w:val="21"/>
                <w:szCs w:val="21"/>
              </w:rPr>
              <w:t>软件和信息技术服务业</w:t>
            </w:r>
          </w:p>
        </w:tc>
      </w:tr>
    </w:tbl>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三、供应商资格要求（实质性要求）</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Theme="minorEastAsia" w:hAnsi="Times New Roman" w:cs="Times New Roman"/>
          <w:color w:val="auto"/>
        </w:rPr>
        <w:t>（一）</w:t>
      </w:r>
      <w:r w:rsidRPr="00DF4349">
        <w:rPr>
          <w:rFonts w:ascii="Times New Roman" w:eastAsia="宋体" w:hAnsi="Times New Roman" w:cs="Times New Roman"/>
          <w:color w:val="auto"/>
        </w:rPr>
        <w:t>供应商应具备《中华人民共和国政府采购法》第二十二条第一款和</w:t>
      </w:r>
      <w:r w:rsidRPr="00DF4349">
        <w:rPr>
          <w:rFonts w:ascii="Times New Roman" w:eastAsia="宋体" w:hAnsi="Times New Roman" w:cs="Times New Roman" w:hint="eastAsia"/>
          <w:color w:val="auto"/>
        </w:rPr>
        <w:t>《中华人民共和国政府采购法实施条例》</w:t>
      </w:r>
      <w:r w:rsidRPr="00DF4349">
        <w:rPr>
          <w:rFonts w:ascii="Times New Roman" w:eastAsia="宋体" w:hAnsi="Times New Roman" w:cs="Times New Roman"/>
          <w:color w:val="auto"/>
        </w:rPr>
        <w:t>第十八条规定的条件，提供以下材料：</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 xml:space="preserve">1. </w:t>
      </w:r>
      <w:r w:rsidRPr="00DF4349">
        <w:rPr>
          <w:rFonts w:ascii="Times New Roman" w:eastAsia="宋体" w:hAnsi="Times New Roman" w:cs="Times New Roman"/>
          <w:color w:val="auto"/>
        </w:rPr>
        <w:t>营业执照副本或事业单位法人证书或民办非企业单位登记证书或社会团体法人登记证书或基金会法人登记证书</w:t>
      </w:r>
      <w:r w:rsidRPr="00DF4349">
        <w:rPr>
          <w:rFonts w:ascii="Times New Roman" w:eastAsia="宋体" w:hAnsi="Times New Roman" w:cs="Times New Roman" w:hint="eastAsia"/>
          <w:color w:val="auto"/>
        </w:rPr>
        <w:t>电子件</w:t>
      </w:r>
      <w:r w:rsidRPr="00DF4349">
        <w:rPr>
          <w:rFonts w:ascii="Times New Roman" w:eastAsia="宋体" w:hAnsi="Times New Roman" w:cs="Times New Roman"/>
          <w:color w:val="auto"/>
        </w:rPr>
        <w:t>或自然人的身份证明</w:t>
      </w:r>
      <w:r w:rsidRPr="00DF4349">
        <w:rPr>
          <w:rFonts w:ascii="Times New Roman" w:eastAsia="宋体" w:hAnsi="Times New Roman" w:cs="Times New Roman" w:hint="eastAsia"/>
          <w:color w:val="auto"/>
        </w:rPr>
        <w:t>电子件</w:t>
      </w:r>
      <w:r w:rsidRPr="00DF4349">
        <w:rPr>
          <w:rFonts w:ascii="Times New Roman" w:eastAsia="宋体" w:hAnsi="Times New Roman" w:cs="Times New Roman"/>
          <w:color w:val="auto"/>
        </w:rPr>
        <w:t>。</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lastRenderedPageBreak/>
        <w:t xml:space="preserve">2. </w:t>
      </w:r>
      <w:r w:rsidRPr="00DF4349">
        <w:rPr>
          <w:rFonts w:ascii="Times New Roman" w:eastAsia="宋体" w:hAnsi="Times New Roman" w:cs="Times New Roman"/>
          <w:color w:val="auto"/>
        </w:rPr>
        <w:t>提供《供应商资格声明函》（格式见附件</w:t>
      </w:r>
      <w:r w:rsidRPr="00DF4349">
        <w:rPr>
          <w:rFonts w:ascii="Times New Roman" w:eastAsia="宋体" w:hAnsi="Times New Roman" w:cs="Times New Roman"/>
          <w:color w:val="auto"/>
        </w:rPr>
        <w:t>2</w:t>
      </w:r>
      <w:r w:rsidRPr="00DF4349">
        <w:rPr>
          <w:rFonts w:ascii="Times New Roman" w:eastAsia="宋体" w:hAnsi="Times New Roman" w:cs="Times New Roman"/>
          <w:color w:val="auto"/>
        </w:rPr>
        <w:t>）</w:t>
      </w:r>
    </w:p>
    <w:p w:rsidR="00EF0FA3" w:rsidRPr="00DF4349" w:rsidRDefault="00D44F54" w:rsidP="007360A7">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w:t>
      </w:r>
      <w:r w:rsidRPr="00DF4349">
        <w:rPr>
          <w:rFonts w:ascii="Times New Roman" w:eastAsia="宋体" w:hAnsi="Times New Roman" w:cs="Times New Roman" w:hint="eastAsia"/>
          <w:color w:val="auto"/>
        </w:rPr>
        <w:t>二</w:t>
      </w:r>
      <w:r w:rsidRPr="00DF4349">
        <w:rPr>
          <w:rFonts w:ascii="Times New Roman" w:eastAsia="宋体" w:hAnsi="Times New Roman" w:cs="Times New Roman"/>
          <w:color w:val="auto"/>
        </w:rPr>
        <w:t>）本项目专门面向小</w:t>
      </w:r>
      <w:proofErr w:type="gramStart"/>
      <w:r w:rsidRPr="00DF4349">
        <w:rPr>
          <w:rFonts w:ascii="Times New Roman" w:eastAsia="宋体" w:hAnsi="Times New Roman" w:cs="Times New Roman"/>
          <w:color w:val="auto"/>
        </w:rPr>
        <w:t>微企业</w:t>
      </w:r>
      <w:proofErr w:type="gramEnd"/>
      <w:r w:rsidRPr="00DF4349">
        <w:rPr>
          <w:rFonts w:ascii="Times New Roman" w:eastAsia="宋体" w:hAnsi="Times New Roman" w:cs="Times New Roman"/>
          <w:color w:val="auto"/>
        </w:rPr>
        <w:t>采购，提供《中小企业声明函》。</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四、项目需要落实的政府采购政策</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（一）</w:t>
      </w:r>
      <w:r w:rsidR="007360A7" w:rsidRPr="00DF4349">
        <w:rPr>
          <w:rFonts w:ascii="Times New Roman" w:eastAsia="宋体" w:hAnsi="Times New Roman" w:cs="Times New Roman" w:hint="eastAsia"/>
          <w:color w:val="auto"/>
        </w:rPr>
        <w:t>本项目专门面向小</w:t>
      </w:r>
      <w:proofErr w:type="gramStart"/>
      <w:r w:rsidR="007360A7" w:rsidRPr="00DF4349">
        <w:rPr>
          <w:rFonts w:ascii="Times New Roman" w:eastAsia="宋体" w:hAnsi="Times New Roman" w:cs="Times New Roman" w:hint="eastAsia"/>
          <w:color w:val="auto"/>
        </w:rPr>
        <w:t>微企业</w:t>
      </w:r>
      <w:proofErr w:type="gramEnd"/>
      <w:r w:rsidR="007360A7" w:rsidRPr="00DF4349">
        <w:rPr>
          <w:rFonts w:ascii="Times New Roman" w:eastAsia="宋体" w:hAnsi="Times New Roman" w:cs="Times New Roman" w:hint="eastAsia"/>
          <w:color w:val="auto"/>
        </w:rPr>
        <w:t>采购</w:t>
      </w:r>
      <w:r w:rsidRPr="00DF4349">
        <w:rPr>
          <w:rFonts w:ascii="Times New Roman" w:eastAsia="宋体" w:hAnsi="Times New Roman" w:cs="Times New Roman"/>
          <w:color w:val="auto"/>
        </w:rPr>
        <w:t>。</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hint="eastAsia"/>
          <w:color w:val="auto"/>
        </w:rPr>
        <w:t>（七）根据《关于推动解决政府采购异常低价问题的通知》（财库〔</w:t>
      </w:r>
      <w:r w:rsidRPr="00DF4349">
        <w:rPr>
          <w:rFonts w:ascii="Times New Roman" w:eastAsia="宋体" w:hAnsi="Times New Roman" w:cs="Times New Roman" w:hint="eastAsia"/>
          <w:color w:val="auto"/>
        </w:rPr>
        <w:t>2026</w:t>
      </w:r>
      <w:r w:rsidRPr="00DF4349">
        <w:rPr>
          <w:rFonts w:ascii="Times New Roman" w:eastAsia="宋体" w:hAnsi="Times New Roman" w:cs="Times New Roman" w:hint="eastAsia"/>
          <w:color w:val="auto"/>
        </w:rPr>
        <w:t>〕</w:t>
      </w:r>
      <w:r w:rsidRPr="00DF4349">
        <w:rPr>
          <w:rFonts w:ascii="Times New Roman" w:eastAsia="宋体" w:hAnsi="Times New Roman" w:cs="Times New Roman" w:hint="eastAsia"/>
          <w:color w:val="auto"/>
        </w:rPr>
        <w:t>2</w:t>
      </w:r>
      <w:r w:rsidRPr="00DF4349">
        <w:rPr>
          <w:rFonts w:ascii="Times New Roman" w:eastAsia="宋体" w:hAnsi="Times New Roman" w:cs="Times New Roman" w:hint="eastAsia"/>
          <w:color w:val="auto"/>
        </w:rPr>
        <w:t>号）的要求，当供应商报价出现以下情形之一时，磋商小组应当启动对该供应</w:t>
      </w:r>
      <w:r w:rsidRPr="00DF4349">
        <w:rPr>
          <w:rFonts w:ascii="Times New Roman" w:eastAsia="宋体" w:hAnsi="Times New Roman" w:cs="Times New Roman" w:hint="eastAsia"/>
          <w:color w:val="auto"/>
        </w:rPr>
        <w:lastRenderedPageBreak/>
        <w:t>商的异常低价审查程序：</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hint="eastAsia"/>
          <w:color w:val="auto"/>
        </w:rPr>
        <w:t xml:space="preserve">1. </w:t>
      </w:r>
      <w:r w:rsidRPr="00DF4349">
        <w:rPr>
          <w:rFonts w:ascii="Times New Roman" w:eastAsia="宋体" w:hAnsi="Times New Roman" w:cs="Times New Roman" w:hint="eastAsia"/>
          <w:color w:val="auto"/>
        </w:rPr>
        <w:t>供应商报价</w:t>
      </w:r>
      <w:r w:rsidRPr="00DF4349">
        <w:rPr>
          <w:rFonts w:ascii="Times New Roman" w:eastAsia="宋体" w:hAnsi="Times New Roman" w:cs="Times New Roman" w:hint="eastAsia"/>
          <w:color w:val="auto"/>
        </w:rPr>
        <w:t>&lt;</w:t>
      </w:r>
      <w:r w:rsidRPr="00DF4349">
        <w:rPr>
          <w:rFonts w:ascii="Times New Roman" w:eastAsia="宋体" w:hAnsi="Times New Roman" w:cs="Times New Roman" w:hint="eastAsia"/>
          <w:color w:val="auto"/>
        </w:rPr>
        <w:t>全部通过符合性审查供应商报价平均值×</w:t>
      </w:r>
      <w:r w:rsidRPr="00DF4349">
        <w:rPr>
          <w:rFonts w:ascii="Times New Roman" w:eastAsia="宋体" w:hAnsi="Times New Roman" w:cs="Times New Roman" w:hint="eastAsia"/>
          <w:color w:val="auto"/>
        </w:rPr>
        <w:t>50%</w:t>
      </w:r>
      <w:r w:rsidRPr="00DF4349">
        <w:rPr>
          <w:rFonts w:ascii="Times New Roman" w:eastAsia="宋体" w:hAnsi="Times New Roman" w:cs="Times New Roman" w:hint="eastAsia"/>
          <w:color w:val="auto"/>
        </w:rPr>
        <w:t>；</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hint="eastAsia"/>
          <w:color w:val="auto"/>
        </w:rPr>
        <w:t xml:space="preserve">2. </w:t>
      </w:r>
      <w:r w:rsidRPr="00DF4349">
        <w:rPr>
          <w:rFonts w:ascii="Times New Roman" w:eastAsia="宋体" w:hAnsi="Times New Roman" w:cs="Times New Roman" w:hint="eastAsia"/>
          <w:color w:val="auto"/>
        </w:rPr>
        <w:t>供应商报价</w:t>
      </w:r>
      <w:r w:rsidRPr="00DF4349">
        <w:rPr>
          <w:rFonts w:ascii="Times New Roman" w:eastAsia="宋体" w:hAnsi="Times New Roman" w:cs="Times New Roman" w:hint="eastAsia"/>
          <w:color w:val="auto"/>
        </w:rPr>
        <w:t>&lt;</w:t>
      </w:r>
      <w:r w:rsidRPr="00DF4349">
        <w:rPr>
          <w:rFonts w:ascii="Times New Roman" w:eastAsia="宋体" w:hAnsi="Times New Roman" w:cs="Times New Roman" w:hint="eastAsia"/>
          <w:color w:val="auto"/>
        </w:rPr>
        <w:t>通过符合性审查的次</w:t>
      </w:r>
      <w:proofErr w:type="gramStart"/>
      <w:r w:rsidRPr="00DF4349">
        <w:rPr>
          <w:rFonts w:ascii="Times New Roman" w:eastAsia="宋体" w:hAnsi="Times New Roman" w:cs="Times New Roman" w:hint="eastAsia"/>
          <w:color w:val="auto"/>
        </w:rPr>
        <w:t>低供应</w:t>
      </w:r>
      <w:proofErr w:type="gramEnd"/>
      <w:r w:rsidRPr="00DF4349">
        <w:rPr>
          <w:rFonts w:ascii="Times New Roman" w:eastAsia="宋体" w:hAnsi="Times New Roman" w:cs="Times New Roman" w:hint="eastAsia"/>
          <w:color w:val="auto"/>
        </w:rPr>
        <w:t>商报价×</w:t>
      </w:r>
      <w:r w:rsidRPr="00DF4349">
        <w:rPr>
          <w:rFonts w:ascii="Times New Roman" w:eastAsia="宋体" w:hAnsi="Times New Roman" w:cs="Times New Roman" w:hint="eastAsia"/>
          <w:color w:val="auto"/>
        </w:rPr>
        <w:t>50%</w:t>
      </w:r>
      <w:r w:rsidRPr="00DF4349">
        <w:rPr>
          <w:rFonts w:ascii="Times New Roman" w:eastAsia="宋体" w:hAnsi="Times New Roman" w:cs="Times New Roman" w:hint="eastAsia"/>
          <w:color w:val="auto"/>
        </w:rPr>
        <w:t>；</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hint="eastAsia"/>
          <w:color w:val="auto"/>
        </w:rPr>
        <w:t xml:space="preserve">3. </w:t>
      </w:r>
      <w:r w:rsidRPr="00DF4349">
        <w:rPr>
          <w:rFonts w:ascii="Times New Roman" w:eastAsia="宋体" w:hAnsi="Times New Roman" w:cs="Times New Roman" w:hint="eastAsia"/>
          <w:color w:val="auto"/>
        </w:rPr>
        <w:t>供应商报价</w:t>
      </w:r>
      <w:r w:rsidRPr="00DF4349">
        <w:rPr>
          <w:rFonts w:ascii="Times New Roman" w:eastAsia="宋体" w:hAnsi="Times New Roman" w:cs="Times New Roman" w:hint="eastAsia"/>
          <w:color w:val="auto"/>
        </w:rPr>
        <w:t>&lt;</w:t>
      </w:r>
      <w:r w:rsidRPr="00DF4349">
        <w:rPr>
          <w:rFonts w:ascii="Times New Roman" w:eastAsia="宋体" w:hAnsi="Times New Roman" w:cs="Times New Roman" w:hint="eastAsia"/>
          <w:color w:val="auto"/>
        </w:rPr>
        <w:t>最高限价×</w:t>
      </w:r>
      <w:r w:rsidRPr="00DF4349">
        <w:rPr>
          <w:rFonts w:ascii="Times New Roman" w:eastAsia="宋体" w:hAnsi="Times New Roman" w:cs="Times New Roman" w:hint="eastAsia"/>
          <w:color w:val="auto"/>
        </w:rPr>
        <w:t>45%</w:t>
      </w:r>
      <w:r w:rsidRPr="00DF4349">
        <w:rPr>
          <w:rFonts w:ascii="Times New Roman" w:eastAsia="宋体" w:hAnsi="Times New Roman" w:cs="Times New Roman" w:hint="eastAsia"/>
          <w:color w:val="auto"/>
        </w:rPr>
        <w:t>；</w:t>
      </w:r>
    </w:p>
    <w:p w:rsidR="00EF0FA3" w:rsidRPr="00DF4349" w:rsidRDefault="00D44F54">
      <w:pPr>
        <w:pStyle w:val="Default"/>
        <w:spacing w:line="360" w:lineRule="auto"/>
        <w:ind w:firstLineChars="200" w:firstLine="480"/>
        <w:rPr>
          <w:rFonts w:ascii="Times New Roman" w:eastAsia="宋体" w:hAnsi="Times New Roman"/>
          <w:color w:val="auto"/>
        </w:rPr>
      </w:pPr>
      <w:r w:rsidRPr="00DF4349">
        <w:rPr>
          <w:rFonts w:ascii="Times New Roman" w:eastAsia="宋体" w:hAnsi="Times New Roman" w:cs="Times New Roman" w:hint="eastAsia"/>
          <w:color w:val="auto"/>
        </w:rPr>
        <w:t xml:space="preserve">4. </w:t>
      </w:r>
      <w:r w:rsidRPr="00DF4349">
        <w:rPr>
          <w:rFonts w:ascii="Times New Roman" w:eastAsia="宋体" w:hAnsi="Times New Roman" w:cs="Times New Roman" w:hint="eastAsia"/>
          <w:color w:val="auto"/>
        </w:rPr>
        <w:t>磋商小组基于专业判断，认为供应商报价过低，有可能影响产品质量或者不能诚信履约的其他情形。</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EF0FA3">
        <w:trPr>
          <w:tblHeader/>
          <w:jc w:val="center"/>
        </w:trPr>
        <w:tc>
          <w:tcPr>
            <w:tcW w:w="779"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EF0FA3">
        <w:trPr>
          <w:jc w:val="center"/>
        </w:trPr>
        <w:tc>
          <w:tcPr>
            <w:tcW w:w="779"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1891" w:type="dxa"/>
            <w:vAlign w:val="center"/>
          </w:tcPr>
          <w:p w:rsidR="00EF0FA3" w:rsidRDefault="00D44F54" w:rsidP="00425EB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425EB8">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425EB8">
              <w:rPr>
                <w:rFonts w:ascii="Times New Roman" w:eastAsia="宋体" w:hAnsi="Times New Roman" w:cs="Times New Roman" w:hint="eastAsia"/>
                <w:color w:val="auto"/>
                <w:sz w:val="21"/>
                <w:szCs w:val="21"/>
              </w:rPr>
              <w:t>13</w:t>
            </w:r>
            <w:r>
              <w:rPr>
                <w:rFonts w:ascii="Times New Roman" w:eastAsia="宋体" w:hAnsi="Times New Roman" w:cs="Times New Roman"/>
                <w:color w:val="auto"/>
                <w:sz w:val="21"/>
                <w:szCs w:val="21"/>
              </w:rPr>
              <w:t>日</w:t>
            </w:r>
          </w:p>
        </w:tc>
        <w:tc>
          <w:tcPr>
            <w:tcW w:w="1891" w:type="dxa"/>
            <w:vAlign w:val="center"/>
          </w:tcPr>
          <w:p w:rsidR="00EF0FA3" w:rsidRDefault="00D44F54" w:rsidP="00425EB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425EB8">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425EB8">
              <w:rPr>
                <w:rFonts w:ascii="Times New Roman" w:eastAsia="宋体" w:hAnsi="Times New Roman" w:cs="Times New Roman" w:hint="eastAsia"/>
                <w:color w:val="auto"/>
                <w:sz w:val="21"/>
                <w:szCs w:val="21"/>
              </w:rPr>
              <w:t>20</w:t>
            </w:r>
            <w:r>
              <w:rPr>
                <w:rFonts w:ascii="Times New Roman" w:eastAsia="宋体" w:hAnsi="Times New Roman" w:cs="Times New Roman"/>
                <w:color w:val="auto"/>
                <w:sz w:val="21"/>
                <w:szCs w:val="21"/>
              </w:rPr>
              <w:t>日</w:t>
            </w:r>
          </w:p>
        </w:tc>
        <w:tc>
          <w:tcPr>
            <w:tcW w:w="2632" w:type="dxa"/>
            <w:vAlign w:val="center"/>
          </w:tcPr>
          <w:p w:rsidR="00EF0FA3" w:rsidRDefault="00D44F54">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EF0FA3" w:rsidRDefault="00D44F54">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未按时获取竞争性磋商文件的，不能参与本项目</w:t>
            </w:r>
          </w:p>
        </w:tc>
      </w:tr>
      <w:tr w:rsidR="00EF0FA3">
        <w:trPr>
          <w:jc w:val="center"/>
        </w:trPr>
        <w:tc>
          <w:tcPr>
            <w:tcW w:w="779"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425EB8">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425EB8">
              <w:rPr>
                <w:rFonts w:ascii="Times New Roman" w:eastAsia="宋体" w:hAnsi="Times New Roman" w:cs="Times New Roman" w:hint="eastAsia"/>
                <w:color w:val="auto"/>
                <w:sz w:val="21"/>
                <w:szCs w:val="21"/>
              </w:rPr>
              <w:t>13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425EB8">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425EB8">
              <w:rPr>
                <w:rFonts w:ascii="Times New Roman" w:eastAsia="宋体" w:hAnsi="Times New Roman" w:cs="Times New Roman" w:hint="eastAsia"/>
                <w:color w:val="auto"/>
                <w:sz w:val="21"/>
                <w:szCs w:val="21"/>
              </w:rPr>
              <w:t>26</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2632" w:type="dxa"/>
            <w:vAlign w:val="center"/>
          </w:tcPr>
          <w:p w:rsidR="00EF0FA3" w:rsidRDefault="00D44F54">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EF0FA3">
        <w:trPr>
          <w:jc w:val="center"/>
        </w:trPr>
        <w:tc>
          <w:tcPr>
            <w:tcW w:w="779"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425EB8">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425EB8">
              <w:rPr>
                <w:rFonts w:ascii="Times New Roman" w:eastAsia="宋体" w:hAnsi="Times New Roman" w:cs="Times New Roman" w:hint="eastAsia"/>
                <w:color w:val="auto"/>
                <w:sz w:val="21"/>
                <w:szCs w:val="21"/>
              </w:rPr>
              <w:t>26</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189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425EB8">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425EB8">
              <w:rPr>
                <w:rFonts w:ascii="Times New Roman" w:eastAsia="宋体" w:hAnsi="Times New Roman" w:cs="Times New Roman" w:hint="eastAsia"/>
                <w:color w:val="auto"/>
                <w:sz w:val="21"/>
                <w:szCs w:val="21"/>
              </w:rPr>
              <w:t>26</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9:30</w:t>
            </w:r>
          </w:p>
        </w:tc>
        <w:tc>
          <w:tcPr>
            <w:tcW w:w="2632" w:type="dxa"/>
            <w:vAlign w:val="center"/>
          </w:tcPr>
          <w:p w:rsidR="00EF0FA3" w:rsidRDefault="00D44F54">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EF0FA3">
        <w:trPr>
          <w:jc w:val="center"/>
        </w:trPr>
        <w:tc>
          <w:tcPr>
            <w:tcW w:w="779"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EF0FA3" w:rsidRDefault="00D44F54">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EF0FA3" w:rsidRDefault="00D44F54">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EF0FA3" w:rsidRDefault="00D44F54">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w:t>
      </w:r>
      <w:proofErr w:type="gramStart"/>
      <w:r>
        <w:rPr>
          <w:rFonts w:ascii="Times New Roman" w:eastAsia="宋体" w:hAnsi="Times New Roman" w:cs="Times New Roman"/>
          <w:color w:val="auto"/>
        </w:rPr>
        <w:t>签章制章的</w:t>
      </w:r>
      <w:proofErr w:type="gramEnd"/>
      <w:r>
        <w:rPr>
          <w:rFonts w:ascii="Times New Roman" w:eastAsia="宋体" w:hAnsi="Times New Roman" w:cs="Times New Roman"/>
          <w:color w:val="auto"/>
        </w:rPr>
        <w:t>流程。</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w:t>
      </w:r>
      <w:r>
        <w:rPr>
          <w:rFonts w:ascii="Times New Roman" w:eastAsia="宋体" w:hAnsi="Times New Roman" w:cs="Times New Roman"/>
          <w:color w:val="auto"/>
        </w:rPr>
        <w:lastRenderedPageBreak/>
        <w:t>载竞争性磋商文件。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第一阶段解密后，磋商代表人须于天津市河东区红星路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）等候磋商。</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供应商应按以上步骤顺序、时间及方式要求参与本项目，否则视为不参与本项目。</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六、现场考察、标前答疑会</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 xml:space="preserve">1. </w:t>
      </w:r>
      <w:r w:rsidRPr="00DF4349">
        <w:rPr>
          <w:rFonts w:ascii="Times New Roman" w:eastAsia="宋体" w:hAnsi="Times New Roman" w:cs="Times New Roman"/>
          <w:color w:val="auto"/>
        </w:rPr>
        <w:t>本项目不组织现场考察</w:t>
      </w:r>
      <w:r w:rsidR="007360A7" w:rsidRPr="00DF4349">
        <w:rPr>
          <w:rFonts w:ascii="Times New Roman" w:eastAsia="宋体" w:hAnsi="Times New Roman" w:cs="Times New Roman"/>
          <w:color w:val="auto"/>
        </w:rPr>
        <w:t>。</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 xml:space="preserve">2. </w:t>
      </w:r>
      <w:r w:rsidRPr="00DF4349">
        <w:rPr>
          <w:rFonts w:ascii="Times New Roman" w:eastAsia="宋体" w:hAnsi="Times New Roman" w:cs="Times New Roman"/>
          <w:color w:val="auto"/>
        </w:rPr>
        <w:t>本项目不组织标前答疑会。</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七、采购代理机构信息</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sidR="007360A7">
        <w:rPr>
          <w:rFonts w:ascii="Times New Roman" w:eastAsia="宋体" w:hAnsi="Times New Roman" w:cs="Times New Roman"/>
          <w:color w:val="auto"/>
        </w:rPr>
        <w:t>张娜</w:t>
      </w:r>
      <w:r w:rsidR="007360A7">
        <w:rPr>
          <w:rFonts w:ascii="Times New Roman" w:eastAsia="宋体" w:hAnsi="Times New Roman" w:cs="Times New Roman" w:hint="eastAsia"/>
          <w:color w:val="auto"/>
        </w:rPr>
        <w:t xml:space="preserve">  </w:t>
      </w:r>
      <w:r w:rsidR="007360A7">
        <w:rPr>
          <w:rFonts w:ascii="Times New Roman" w:eastAsia="宋体" w:hAnsi="Times New Roman" w:cs="Times New Roman" w:hint="eastAsia"/>
          <w:color w:val="auto"/>
        </w:rPr>
        <w:t>傅耀</w:t>
      </w:r>
      <w:r>
        <w:rPr>
          <w:rFonts w:ascii="Times New Roman" w:eastAsia="宋体" w:hAnsi="Times New Roman" w:cs="Times New Roman"/>
          <w:color w:val="auto"/>
        </w:rPr>
        <w:t xml:space="preserve"> </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EF0FA3" w:rsidRDefault="007360A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color w:val="auto"/>
        </w:rPr>
        <w:t>022-24538167</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sidR="001D372A">
        <w:rPr>
          <w:rFonts w:ascii="Times New Roman" w:eastAsia="宋体" w:hAnsi="Times New Roman" w:cs="Times New Roman" w:hint="eastAsia"/>
          <w:color w:val="auto"/>
        </w:rPr>
        <w:t>8217</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007360A7" w:rsidRPr="007360A7">
        <w:rPr>
          <w:rFonts w:ascii="Times New Roman" w:eastAsia="宋体" w:hAnsi="Times New Roman" w:cs="Times New Roman" w:hint="eastAsia"/>
          <w:color w:val="auto"/>
        </w:rPr>
        <w:t>天津开放大学</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007360A7" w:rsidRPr="007360A7">
        <w:rPr>
          <w:rFonts w:ascii="Times New Roman" w:eastAsia="宋体" w:hAnsi="Times New Roman" w:cs="Times New Roman" w:hint="eastAsia"/>
          <w:color w:val="auto"/>
        </w:rPr>
        <w:t>天津市津南区同心路</w:t>
      </w:r>
      <w:r w:rsidR="007360A7" w:rsidRPr="007360A7">
        <w:rPr>
          <w:rFonts w:ascii="Times New Roman" w:eastAsia="宋体" w:hAnsi="Times New Roman" w:cs="Times New Roman" w:hint="eastAsia"/>
          <w:color w:val="auto"/>
        </w:rPr>
        <w:t>36</w:t>
      </w:r>
      <w:r w:rsidR="007360A7" w:rsidRPr="007360A7">
        <w:rPr>
          <w:rFonts w:ascii="Times New Roman" w:eastAsia="宋体" w:hAnsi="Times New Roman" w:cs="Times New Roman" w:hint="eastAsia"/>
          <w:color w:val="auto"/>
        </w:rPr>
        <w:t>号</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007360A7" w:rsidRPr="007360A7">
        <w:rPr>
          <w:rFonts w:ascii="Times New Roman" w:eastAsia="宋体" w:hAnsi="Times New Roman" w:cs="Times New Roman" w:hint="eastAsia"/>
          <w:color w:val="auto"/>
        </w:rPr>
        <w:t>周老师</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7360A7" w:rsidRPr="007360A7">
        <w:rPr>
          <w:rFonts w:ascii="Times New Roman" w:eastAsia="宋体" w:hAnsi="Times New Roman" w:cs="Times New Roman"/>
          <w:color w:val="auto"/>
        </w:rPr>
        <w:t>022-23671675</w:t>
      </w:r>
      <w:r>
        <w:rPr>
          <w:rFonts w:ascii="Times New Roman" w:eastAsia="宋体" w:hAnsi="Times New Roman" w:cs="Times New Roman"/>
          <w:color w:val="auto"/>
        </w:rPr>
        <w:t xml:space="preserve"> </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 xml:space="preserve">1. </w:t>
      </w:r>
      <w:r w:rsidRPr="00DF4349">
        <w:rPr>
          <w:rFonts w:ascii="Times New Roman" w:eastAsia="宋体" w:hAnsi="Times New Roman" w:cs="Times New Roman"/>
          <w:color w:val="auto"/>
        </w:rPr>
        <w:t>联系部门：</w:t>
      </w:r>
      <w:r w:rsidR="007360A7" w:rsidRPr="00DF4349">
        <w:rPr>
          <w:rFonts w:ascii="Times New Roman" w:eastAsia="宋体" w:hAnsi="Times New Roman" w:cs="Times New Roman" w:hint="eastAsia"/>
          <w:color w:val="auto"/>
        </w:rPr>
        <w:t>天津开放大学</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 xml:space="preserve">2. </w:t>
      </w:r>
      <w:r w:rsidRPr="00DF4349">
        <w:rPr>
          <w:rFonts w:ascii="Times New Roman" w:eastAsia="宋体" w:hAnsi="Times New Roman" w:cs="Times New Roman"/>
          <w:color w:val="auto"/>
        </w:rPr>
        <w:t>联系地址：</w:t>
      </w:r>
      <w:r w:rsidR="007360A7" w:rsidRPr="00DF4349">
        <w:rPr>
          <w:rFonts w:ascii="Times New Roman" w:eastAsia="宋体" w:hAnsi="Times New Roman" w:cs="Times New Roman" w:hint="eastAsia"/>
          <w:color w:val="auto"/>
        </w:rPr>
        <w:t>天津市津南区同心路</w:t>
      </w:r>
      <w:r w:rsidR="007360A7" w:rsidRPr="00DF4349">
        <w:rPr>
          <w:rFonts w:ascii="Times New Roman" w:eastAsia="宋体" w:hAnsi="Times New Roman" w:cs="Times New Roman" w:hint="eastAsia"/>
          <w:color w:val="auto"/>
        </w:rPr>
        <w:t>36</w:t>
      </w:r>
      <w:r w:rsidR="007360A7" w:rsidRPr="00DF4349">
        <w:rPr>
          <w:rFonts w:ascii="Times New Roman" w:eastAsia="宋体" w:hAnsi="Times New Roman" w:cs="Times New Roman" w:hint="eastAsia"/>
          <w:color w:val="auto"/>
        </w:rPr>
        <w:t>号</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 xml:space="preserve">3. </w:t>
      </w:r>
      <w:r w:rsidRPr="00DF4349">
        <w:rPr>
          <w:rFonts w:ascii="Times New Roman" w:eastAsia="宋体" w:hAnsi="Times New Roman" w:cs="Times New Roman"/>
          <w:color w:val="auto"/>
        </w:rPr>
        <w:t>联</w:t>
      </w:r>
      <w:r w:rsidRPr="00DF4349">
        <w:rPr>
          <w:rFonts w:ascii="Times New Roman" w:eastAsia="宋体" w:hAnsi="Times New Roman" w:cs="Times New Roman"/>
          <w:color w:val="auto"/>
        </w:rPr>
        <w:t xml:space="preserve"> </w:t>
      </w:r>
      <w:r w:rsidRPr="00DF4349">
        <w:rPr>
          <w:rFonts w:ascii="Times New Roman" w:eastAsia="宋体" w:hAnsi="Times New Roman" w:cs="Times New Roman"/>
          <w:color w:val="auto"/>
        </w:rPr>
        <w:t>系</w:t>
      </w:r>
      <w:r w:rsidRPr="00DF4349">
        <w:rPr>
          <w:rFonts w:ascii="Times New Roman" w:eastAsia="宋体" w:hAnsi="Times New Roman" w:cs="Times New Roman"/>
          <w:color w:val="auto"/>
        </w:rPr>
        <w:t xml:space="preserve"> </w:t>
      </w:r>
      <w:r w:rsidRPr="00DF4349">
        <w:rPr>
          <w:rFonts w:ascii="Times New Roman" w:eastAsia="宋体" w:hAnsi="Times New Roman" w:cs="Times New Roman"/>
          <w:color w:val="auto"/>
        </w:rPr>
        <w:t>人：</w:t>
      </w:r>
      <w:r w:rsidR="007360A7" w:rsidRPr="00DF4349">
        <w:rPr>
          <w:rFonts w:ascii="Times New Roman" w:eastAsia="宋体" w:hAnsi="Times New Roman" w:cs="Times New Roman" w:hint="eastAsia"/>
          <w:color w:val="auto"/>
        </w:rPr>
        <w:t>周老师</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 xml:space="preserve">4. </w:t>
      </w:r>
      <w:r w:rsidRPr="00DF4349">
        <w:rPr>
          <w:rFonts w:ascii="Times New Roman" w:eastAsia="宋体" w:hAnsi="Times New Roman" w:cs="Times New Roman"/>
          <w:color w:val="auto"/>
        </w:rPr>
        <w:t>联系方式：</w:t>
      </w:r>
      <w:r w:rsidR="007360A7" w:rsidRPr="00DF4349">
        <w:rPr>
          <w:rFonts w:ascii="Times New Roman" w:eastAsia="宋体" w:hAnsi="Times New Roman" w:cs="Times New Roman"/>
          <w:color w:val="auto"/>
        </w:rPr>
        <w:t>022-23671675</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十、公告期限</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磋商公告的公告期限为</w:t>
      </w:r>
      <w:r w:rsidRPr="00DF4349">
        <w:rPr>
          <w:rFonts w:ascii="Times New Roman" w:eastAsia="宋体" w:hAnsi="Times New Roman" w:cs="Times New Roman"/>
          <w:color w:val="auto"/>
        </w:rPr>
        <w:t>3</w:t>
      </w:r>
      <w:r w:rsidRPr="00DF4349">
        <w:rPr>
          <w:rFonts w:ascii="Times New Roman" w:eastAsia="宋体" w:hAnsi="Times New Roman" w:cs="Times New Roman"/>
          <w:color w:val="auto"/>
        </w:rPr>
        <w:t>个工作日。</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十一、招标代理服务费</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本项目按以下比例向</w:t>
      </w:r>
      <w:r w:rsidRPr="00DF4349">
        <w:rPr>
          <w:rFonts w:hint="eastAsia"/>
          <w:color w:val="auto"/>
          <w:lang w:val="zh-CN"/>
        </w:rPr>
        <w:t>成交</w:t>
      </w:r>
      <w:r w:rsidRPr="00DF4349">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DF4349" w:rsidRPr="00DF4349">
        <w:trPr>
          <w:trHeight w:val="440"/>
          <w:tblHeader/>
          <w:jc w:val="center"/>
        </w:trPr>
        <w:tc>
          <w:tcPr>
            <w:tcW w:w="3656" w:type="dxa"/>
            <w:vAlign w:val="center"/>
          </w:tcPr>
          <w:p w:rsidR="00EF0FA3" w:rsidRPr="00DF4349" w:rsidRDefault="00D44F54">
            <w:pPr>
              <w:tabs>
                <w:tab w:val="left" w:pos="750"/>
                <w:tab w:val="left" w:pos="840"/>
              </w:tabs>
              <w:adjustRightInd w:val="0"/>
              <w:snapToGrid w:val="0"/>
              <w:jc w:val="center"/>
              <w:rPr>
                <w:sz w:val="24"/>
              </w:rPr>
            </w:pPr>
            <w:r w:rsidRPr="00DF4349">
              <w:rPr>
                <w:sz w:val="24"/>
              </w:rPr>
              <w:t>成交金额（万元）</w:t>
            </w:r>
          </w:p>
        </w:tc>
        <w:tc>
          <w:tcPr>
            <w:tcW w:w="3657" w:type="dxa"/>
            <w:vAlign w:val="center"/>
          </w:tcPr>
          <w:p w:rsidR="00EF0FA3" w:rsidRPr="00DF4349" w:rsidRDefault="00D44F54">
            <w:pPr>
              <w:tabs>
                <w:tab w:val="left" w:pos="750"/>
                <w:tab w:val="left" w:pos="840"/>
              </w:tabs>
              <w:adjustRightInd w:val="0"/>
              <w:snapToGrid w:val="0"/>
              <w:jc w:val="center"/>
              <w:rPr>
                <w:sz w:val="24"/>
              </w:rPr>
            </w:pPr>
            <w:r w:rsidRPr="00DF4349">
              <w:rPr>
                <w:sz w:val="24"/>
              </w:rPr>
              <w:t>费率</w:t>
            </w:r>
          </w:p>
        </w:tc>
      </w:tr>
      <w:tr w:rsidR="00DF4349" w:rsidRPr="00DF4349">
        <w:trPr>
          <w:trHeight w:val="440"/>
          <w:jc w:val="center"/>
        </w:trPr>
        <w:tc>
          <w:tcPr>
            <w:tcW w:w="3656" w:type="dxa"/>
            <w:vAlign w:val="center"/>
          </w:tcPr>
          <w:p w:rsidR="00EF0FA3" w:rsidRPr="00DF4349" w:rsidRDefault="00D44F54">
            <w:pPr>
              <w:tabs>
                <w:tab w:val="left" w:pos="750"/>
                <w:tab w:val="left" w:pos="840"/>
              </w:tabs>
              <w:adjustRightInd w:val="0"/>
              <w:snapToGrid w:val="0"/>
              <w:jc w:val="center"/>
              <w:rPr>
                <w:sz w:val="24"/>
              </w:rPr>
            </w:pPr>
            <w:r w:rsidRPr="00DF4349">
              <w:rPr>
                <w:sz w:val="24"/>
              </w:rPr>
              <w:t>100</w:t>
            </w:r>
            <w:r w:rsidRPr="00DF4349">
              <w:rPr>
                <w:sz w:val="24"/>
              </w:rPr>
              <w:t>以下</w:t>
            </w:r>
          </w:p>
        </w:tc>
        <w:tc>
          <w:tcPr>
            <w:tcW w:w="3657" w:type="dxa"/>
            <w:vAlign w:val="center"/>
          </w:tcPr>
          <w:p w:rsidR="00EF0FA3" w:rsidRPr="00DF4349" w:rsidRDefault="00D44F54">
            <w:pPr>
              <w:tabs>
                <w:tab w:val="left" w:pos="750"/>
                <w:tab w:val="left" w:pos="840"/>
              </w:tabs>
              <w:adjustRightInd w:val="0"/>
              <w:snapToGrid w:val="0"/>
              <w:jc w:val="center"/>
              <w:rPr>
                <w:sz w:val="24"/>
              </w:rPr>
            </w:pPr>
            <w:r w:rsidRPr="00DF4349">
              <w:rPr>
                <w:sz w:val="24"/>
              </w:rPr>
              <w:t>1%</w:t>
            </w:r>
          </w:p>
        </w:tc>
      </w:tr>
      <w:tr w:rsidR="00DF4349" w:rsidRPr="00DF4349">
        <w:trPr>
          <w:trHeight w:val="440"/>
          <w:jc w:val="center"/>
        </w:trPr>
        <w:tc>
          <w:tcPr>
            <w:tcW w:w="3656" w:type="dxa"/>
            <w:vAlign w:val="center"/>
          </w:tcPr>
          <w:p w:rsidR="00EF0FA3" w:rsidRPr="00DF4349" w:rsidRDefault="00D44F54">
            <w:pPr>
              <w:tabs>
                <w:tab w:val="left" w:pos="750"/>
                <w:tab w:val="left" w:pos="840"/>
              </w:tabs>
              <w:adjustRightInd w:val="0"/>
              <w:snapToGrid w:val="0"/>
              <w:jc w:val="center"/>
              <w:rPr>
                <w:sz w:val="24"/>
              </w:rPr>
            </w:pPr>
            <w:r w:rsidRPr="00DF4349">
              <w:rPr>
                <w:sz w:val="24"/>
              </w:rPr>
              <w:t>100-500</w:t>
            </w:r>
          </w:p>
        </w:tc>
        <w:tc>
          <w:tcPr>
            <w:tcW w:w="3657" w:type="dxa"/>
            <w:vAlign w:val="center"/>
          </w:tcPr>
          <w:p w:rsidR="00EF0FA3" w:rsidRPr="00DF4349" w:rsidRDefault="00D44F54">
            <w:pPr>
              <w:tabs>
                <w:tab w:val="left" w:pos="750"/>
                <w:tab w:val="left" w:pos="840"/>
              </w:tabs>
              <w:adjustRightInd w:val="0"/>
              <w:snapToGrid w:val="0"/>
              <w:jc w:val="center"/>
              <w:rPr>
                <w:sz w:val="24"/>
              </w:rPr>
            </w:pPr>
            <w:r w:rsidRPr="00DF4349">
              <w:rPr>
                <w:sz w:val="24"/>
              </w:rPr>
              <w:t>0.8%</w:t>
            </w:r>
          </w:p>
        </w:tc>
      </w:tr>
      <w:tr w:rsidR="00DF4349" w:rsidRPr="00DF4349">
        <w:trPr>
          <w:trHeight w:val="440"/>
          <w:jc w:val="center"/>
        </w:trPr>
        <w:tc>
          <w:tcPr>
            <w:tcW w:w="3656" w:type="dxa"/>
            <w:vAlign w:val="center"/>
          </w:tcPr>
          <w:p w:rsidR="00EF0FA3" w:rsidRPr="00DF4349" w:rsidRDefault="00D44F54">
            <w:pPr>
              <w:tabs>
                <w:tab w:val="left" w:pos="750"/>
                <w:tab w:val="left" w:pos="840"/>
              </w:tabs>
              <w:adjustRightInd w:val="0"/>
              <w:snapToGrid w:val="0"/>
              <w:jc w:val="center"/>
              <w:rPr>
                <w:sz w:val="24"/>
              </w:rPr>
            </w:pPr>
            <w:r w:rsidRPr="00DF4349">
              <w:rPr>
                <w:sz w:val="24"/>
              </w:rPr>
              <w:t>500-1000</w:t>
            </w:r>
          </w:p>
        </w:tc>
        <w:tc>
          <w:tcPr>
            <w:tcW w:w="3657" w:type="dxa"/>
            <w:vAlign w:val="center"/>
          </w:tcPr>
          <w:p w:rsidR="00EF0FA3" w:rsidRPr="00DF4349" w:rsidRDefault="00D44F54">
            <w:pPr>
              <w:tabs>
                <w:tab w:val="left" w:pos="750"/>
                <w:tab w:val="left" w:pos="840"/>
              </w:tabs>
              <w:adjustRightInd w:val="0"/>
              <w:snapToGrid w:val="0"/>
              <w:jc w:val="center"/>
              <w:rPr>
                <w:sz w:val="24"/>
              </w:rPr>
            </w:pPr>
            <w:r w:rsidRPr="00DF4349">
              <w:rPr>
                <w:sz w:val="24"/>
              </w:rPr>
              <w:t>0.45%</w:t>
            </w:r>
          </w:p>
        </w:tc>
      </w:tr>
      <w:tr w:rsidR="00DF4349" w:rsidRPr="00DF4349">
        <w:trPr>
          <w:trHeight w:val="440"/>
          <w:jc w:val="center"/>
        </w:trPr>
        <w:tc>
          <w:tcPr>
            <w:tcW w:w="3656" w:type="dxa"/>
            <w:vAlign w:val="center"/>
          </w:tcPr>
          <w:p w:rsidR="00EF0FA3" w:rsidRPr="00DF4349" w:rsidRDefault="00D44F54">
            <w:pPr>
              <w:tabs>
                <w:tab w:val="left" w:pos="750"/>
                <w:tab w:val="left" w:pos="840"/>
              </w:tabs>
              <w:adjustRightInd w:val="0"/>
              <w:snapToGrid w:val="0"/>
              <w:jc w:val="center"/>
              <w:rPr>
                <w:sz w:val="24"/>
              </w:rPr>
            </w:pPr>
            <w:r w:rsidRPr="00DF4349">
              <w:rPr>
                <w:sz w:val="24"/>
              </w:rPr>
              <w:lastRenderedPageBreak/>
              <w:t>1000-5000</w:t>
            </w:r>
          </w:p>
        </w:tc>
        <w:tc>
          <w:tcPr>
            <w:tcW w:w="3657" w:type="dxa"/>
            <w:vAlign w:val="center"/>
          </w:tcPr>
          <w:p w:rsidR="00EF0FA3" w:rsidRPr="00DF4349" w:rsidRDefault="00D44F54">
            <w:pPr>
              <w:tabs>
                <w:tab w:val="left" w:pos="750"/>
                <w:tab w:val="left" w:pos="840"/>
              </w:tabs>
              <w:adjustRightInd w:val="0"/>
              <w:snapToGrid w:val="0"/>
              <w:jc w:val="center"/>
              <w:rPr>
                <w:sz w:val="24"/>
              </w:rPr>
            </w:pPr>
            <w:r w:rsidRPr="00DF4349">
              <w:rPr>
                <w:sz w:val="24"/>
              </w:rPr>
              <w:t>0.25%</w:t>
            </w:r>
          </w:p>
        </w:tc>
      </w:tr>
      <w:tr w:rsidR="00DF4349" w:rsidRPr="00DF4349">
        <w:trPr>
          <w:trHeight w:val="440"/>
          <w:jc w:val="center"/>
        </w:trPr>
        <w:tc>
          <w:tcPr>
            <w:tcW w:w="3656" w:type="dxa"/>
            <w:vAlign w:val="center"/>
          </w:tcPr>
          <w:p w:rsidR="00EF0FA3" w:rsidRPr="00DF4349" w:rsidRDefault="00D44F54">
            <w:pPr>
              <w:tabs>
                <w:tab w:val="left" w:pos="750"/>
                <w:tab w:val="left" w:pos="840"/>
              </w:tabs>
              <w:adjustRightInd w:val="0"/>
              <w:snapToGrid w:val="0"/>
              <w:jc w:val="center"/>
              <w:rPr>
                <w:sz w:val="24"/>
              </w:rPr>
            </w:pPr>
            <w:r w:rsidRPr="00DF4349">
              <w:rPr>
                <w:sz w:val="24"/>
              </w:rPr>
              <w:t>5000-10000</w:t>
            </w:r>
          </w:p>
        </w:tc>
        <w:tc>
          <w:tcPr>
            <w:tcW w:w="3657" w:type="dxa"/>
            <w:vAlign w:val="center"/>
          </w:tcPr>
          <w:p w:rsidR="00EF0FA3" w:rsidRPr="00DF4349" w:rsidRDefault="00D44F54">
            <w:pPr>
              <w:tabs>
                <w:tab w:val="left" w:pos="750"/>
                <w:tab w:val="left" w:pos="840"/>
              </w:tabs>
              <w:adjustRightInd w:val="0"/>
              <w:snapToGrid w:val="0"/>
              <w:jc w:val="center"/>
              <w:rPr>
                <w:sz w:val="24"/>
              </w:rPr>
            </w:pPr>
            <w:r w:rsidRPr="00DF4349">
              <w:rPr>
                <w:sz w:val="24"/>
              </w:rPr>
              <w:t>0.1%</w:t>
            </w:r>
          </w:p>
        </w:tc>
      </w:tr>
      <w:tr w:rsidR="00DF4349" w:rsidRPr="00DF4349">
        <w:trPr>
          <w:trHeight w:val="440"/>
          <w:jc w:val="center"/>
        </w:trPr>
        <w:tc>
          <w:tcPr>
            <w:tcW w:w="3656" w:type="dxa"/>
            <w:vAlign w:val="center"/>
          </w:tcPr>
          <w:p w:rsidR="00EF0FA3" w:rsidRPr="00DF4349" w:rsidRDefault="00D44F54">
            <w:pPr>
              <w:tabs>
                <w:tab w:val="left" w:pos="750"/>
                <w:tab w:val="left" w:pos="840"/>
              </w:tabs>
              <w:adjustRightInd w:val="0"/>
              <w:snapToGrid w:val="0"/>
              <w:jc w:val="center"/>
              <w:rPr>
                <w:sz w:val="24"/>
              </w:rPr>
            </w:pPr>
            <w:r w:rsidRPr="00DF4349">
              <w:rPr>
                <w:sz w:val="24"/>
              </w:rPr>
              <w:t>10000-100000</w:t>
            </w:r>
          </w:p>
        </w:tc>
        <w:tc>
          <w:tcPr>
            <w:tcW w:w="3657" w:type="dxa"/>
            <w:vAlign w:val="center"/>
          </w:tcPr>
          <w:p w:rsidR="00EF0FA3" w:rsidRPr="00DF4349" w:rsidRDefault="00D44F54">
            <w:pPr>
              <w:tabs>
                <w:tab w:val="left" w:pos="750"/>
                <w:tab w:val="left" w:pos="840"/>
              </w:tabs>
              <w:adjustRightInd w:val="0"/>
              <w:snapToGrid w:val="0"/>
              <w:jc w:val="center"/>
              <w:rPr>
                <w:sz w:val="24"/>
              </w:rPr>
            </w:pPr>
            <w:r w:rsidRPr="00DF4349">
              <w:rPr>
                <w:sz w:val="24"/>
              </w:rPr>
              <w:t>0.05%</w:t>
            </w:r>
          </w:p>
        </w:tc>
      </w:tr>
    </w:tbl>
    <w:p w:rsidR="00EF0FA3" w:rsidRPr="00DF4349" w:rsidRDefault="00D44F54">
      <w:pPr>
        <w:tabs>
          <w:tab w:val="left" w:pos="700"/>
        </w:tabs>
        <w:autoSpaceDE w:val="0"/>
        <w:autoSpaceDN w:val="0"/>
        <w:adjustRightInd w:val="0"/>
        <w:spacing w:line="360" w:lineRule="auto"/>
        <w:ind w:firstLineChars="200" w:firstLine="480"/>
        <w:rPr>
          <w:sz w:val="24"/>
          <w:lang w:val="zh-CN"/>
        </w:rPr>
      </w:pPr>
      <w:r w:rsidRPr="00DF4349">
        <w:rPr>
          <w:sz w:val="24"/>
          <w:lang w:val="zh-CN"/>
        </w:rPr>
        <w:t>服务费按差额定率累进法计算，向下取整，精确到元。例如</w:t>
      </w:r>
      <w:r w:rsidRPr="00DF4349">
        <w:rPr>
          <w:sz w:val="24"/>
        </w:rPr>
        <w:t>成交金额</w:t>
      </w:r>
      <w:r w:rsidRPr="00DF4349">
        <w:rPr>
          <w:sz w:val="24"/>
          <w:lang w:val="zh-CN"/>
        </w:rPr>
        <w:t>为</w:t>
      </w:r>
      <w:r w:rsidRPr="00DF4349">
        <w:rPr>
          <w:sz w:val="24"/>
          <w:lang w:val="zh-CN"/>
        </w:rPr>
        <w:t>6805000</w:t>
      </w:r>
      <w:r w:rsidRPr="00DF4349">
        <w:rPr>
          <w:sz w:val="24"/>
          <w:lang w:val="zh-CN"/>
        </w:rPr>
        <w:t>元，服务费</w:t>
      </w:r>
      <w:r w:rsidRPr="00DF4349">
        <w:rPr>
          <w:sz w:val="24"/>
          <w:lang w:val="zh-CN"/>
        </w:rPr>
        <w:t>=1000000×1%+</w:t>
      </w:r>
      <w:r w:rsidRPr="00DF4349">
        <w:rPr>
          <w:sz w:val="24"/>
          <w:lang w:val="zh-CN"/>
        </w:rPr>
        <w:t>（</w:t>
      </w:r>
      <w:r w:rsidRPr="00DF4349">
        <w:rPr>
          <w:sz w:val="24"/>
          <w:lang w:val="zh-CN"/>
        </w:rPr>
        <w:t>5000000-1000000</w:t>
      </w:r>
      <w:r w:rsidRPr="00DF4349">
        <w:rPr>
          <w:sz w:val="24"/>
          <w:lang w:val="zh-CN"/>
        </w:rPr>
        <w:t>）</w:t>
      </w:r>
      <w:r w:rsidRPr="00DF4349">
        <w:rPr>
          <w:sz w:val="24"/>
          <w:lang w:val="zh-CN"/>
        </w:rPr>
        <w:t>×0.8%+</w:t>
      </w:r>
      <w:r w:rsidRPr="00DF4349">
        <w:rPr>
          <w:sz w:val="24"/>
          <w:lang w:val="zh-CN"/>
        </w:rPr>
        <w:t>（</w:t>
      </w:r>
      <w:r w:rsidRPr="00DF4349">
        <w:rPr>
          <w:sz w:val="24"/>
          <w:lang w:val="zh-CN"/>
        </w:rPr>
        <w:t>6805000-5000000</w:t>
      </w:r>
      <w:r w:rsidRPr="00DF4349">
        <w:rPr>
          <w:sz w:val="24"/>
          <w:lang w:val="zh-CN"/>
        </w:rPr>
        <w:t>）</w:t>
      </w:r>
      <w:r w:rsidRPr="00DF4349">
        <w:rPr>
          <w:sz w:val="24"/>
          <w:lang w:val="zh-CN"/>
        </w:rPr>
        <w:t>×0.45%=50122.5</w:t>
      </w:r>
      <w:r w:rsidRPr="00DF4349">
        <w:rPr>
          <w:sz w:val="24"/>
          <w:lang w:val="zh-CN"/>
        </w:rPr>
        <w:t>元，服务费缴纳</w:t>
      </w:r>
      <w:r w:rsidRPr="00DF4349">
        <w:rPr>
          <w:sz w:val="24"/>
          <w:lang w:val="zh-CN"/>
        </w:rPr>
        <w:t>50122</w:t>
      </w:r>
      <w:r w:rsidRPr="00DF4349">
        <w:rPr>
          <w:sz w:val="24"/>
          <w:lang w:val="zh-CN"/>
        </w:rPr>
        <w:t>元。其中成交金额以《</w:t>
      </w:r>
      <w:r w:rsidRPr="00DF4349">
        <w:rPr>
          <w:rFonts w:hint="eastAsia"/>
          <w:sz w:val="24"/>
          <w:lang w:val="zh-CN"/>
        </w:rPr>
        <w:t>成交</w:t>
      </w:r>
      <w:r w:rsidRPr="00DF4349">
        <w:rPr>
          <w:sz w:val="24"/>
          <w:lang w:val="zh-CN"/>
        </w:rPr>
        <w:t>通知书》为准。</w:t>
      </w:r>
    </w:p>
    <w:p w:rsidR="00EF0FA3" w:rsidRPr="00DF4349" w:rsidRDefault="00D44F54">
      <w:pPr>
        <w:tabs>
          <w:tab w:val="left" w:pos="700"/>
        </w:tabs>
        <w:autoSpaceDE w:val="0"/>
        <w:autoSpaceDN w:val="0"/>
        <w:adjustRightInd w:val="0"/>
        <w:spacing w:line="360" w:lineRule="auto"/>
        <w:ind w:firstLineChars="200" w:firstLine="480"/>
        <w:rPr>
          <w:sz w:val="24"/>
          <w:szCs w:val="24"/>
          <w:lang w:val="zh-CN"/>
        </w:rPr>
      </w:pPr>
      <w:r w:rsidRPr="00DF4349">
        <w:rPr>
          <w:rFonts w:hint="eastAsia"/>
          <w:sz w:val="24"/>
          <w:szCs w:val="24"/>
          <w:lang w:val="zh-CN"/>
        </w:rPr>
        <w:t>成交</w:t>
      </w:r>
      <w:r w:rsidRPr="00DF4349">
        <w:rPr>
          <w:sz w:val="24"/>
          <w:szCs w:val="24"/>
        </w:rPr>
        <w:t>供应商应于</w:t>
      </w:r>
      <w:r w:rsidRPr="00DF4349">
        <w:rPr>
          <w:rFonts w:hint="eastAsia"/>
          <w:sz w:val="24"/>
          <w:szCs w:val="24"/>
          <w:lang w:val="zh-CN"/>
        </w:rPr>
        <w:t>成交</w:t>
      </w:r>
      <w:r w:rsidRPr="00DF4349">
        <w:rPr>
          <w:sz w:val="24"/>
          <w:szCs w:val="24"/>
        </w:rPr>
        <w:t>公告发布之日起</w:t>
      </w:r>
      <w:r w:rsidRPr="00DF4349">
        <w:rPr>
          <w:sz w:val="24"/>
          <w:szCs w:val="24"/>
        </w:rPr>
        <w:t>5</w:t>
      </w:r>
      <w:r w:rsidRPr="00DF4349">
        <w:rPr>
          <w:sz w:val="24"/>
          <w:szCs w:val="24"/>
        </w:rPr>
        <w:t>个工作日内缴纳</w:t>
      </w:r>
      <w:r w:rsidRPr="00DF4349">
        <w:rPr>
          <w:sz w:val="24"/>
          <w:szCs w:val="24"/>
          <w:lang w:val="zh-CN"/>
        </w:rPr>
        <w:t>招标代理服务费，缴费单位名称须与投标单位名称一致，缴费时请注明项目编号及</w:t>
      </w:r>
      <w:r w:rsidRPr="00DF4349">
        <w:rPr>
          <w:rFonts w:hint="eastAsia"/>
          <w:sz w:val="24"/>
          <w:szCs w:val="24"/>
          <w:lang w:val="zh-CN"/>
        </w:rPr>
        <w:t>成交</w:t>
      </w:r>
      <w:r w:rsidRPr="00DF4349">
        <w:rPr>
          <w:sz w:val="24"/>
          <w:szCs w:val="24"/>
          <w:lang w:val="zh-CN"/>
        </w:rPr>
        <w:t>包号。</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名</w:t>
      </w:r>
      <w:r w:rsidRPr="00DF4349">
        <w:rPr>
          <w:rFonts w:ascii="Times New Roman" w:eastAsia="宋体" w:hAnsi="Times New Roman" w:cs="Times New Roman"/>
          <w:color w:val="auto"/>
        </w:rPr>
        <w:t xml:space="preserve">        </w:t>
      </w:r>
      <w:r w:rsidRPr="00DF4349">
        <w:rPr>
          <w:rFonts w:ascii="Times New Roman" w:eastAsia="宋体" w:hAnsi="Times New Roman" w:cs="Times New Roman"/>
          <w:color w:val="auto"/>
        </w:rPr>
        <w:t>称：天津市公共资源交易中心</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开户行及账号：中国建设银行股份有限公司天津明华支行</w:t>
      </w:r>
      <w:r w:rsidRPr="00DF4349">
        <w:rPr>
          <w:rFonts w:ascii="Times New Roman" w:eastAsia="宋体" w:hAnsi="Times New Roman" w:cs="Times New Roman"/>
          <w:color w:val="auto"/>
        </w:rPr>
        <w:t xml:space="preserve"> </w:t>
      </w:r>
    </w:p>
    <w:p w:rsidR="00EF0FA3" w:rsidRPr="00DF4349" w:rsidRDefault="00D44F54" w:rsidP="00AD78DE">
      <w:pPr>
        <w:pStyle w:val="Default"/>
        <w:spacing w:line="360" w:lineRule="auto"/>
        <w:ind w:firstLineChars="897" w:firstLine="2153"/>
        <w:rPr>
          <w:rFonts w:ascii="Times New Roman" w:eastAsia="宋体" w:hAnsi="Times New Roman" w:cs="Times New Roman"/>
          <w:color w:val="auto"/>
        </w:rPr>
      </w:pPr>
      <w:r w:rsidRPr="00DF4349">
        <w:rPr>
          <w:rFonts w:ascii="Times New Roman" w:eastAsia="宋体" w:hAnsi="Times New Roman" w:cs="Times New Roman"/>
          <w:color w:val="auto"/>
        </w:rPr>
        <w:t>1205 0162 4900 0000 0675</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银行联行号：</w:t>
      </w:r>
      <w:r w:rsidRPr="00DF4349">
        <w:rPr>
          <w:rFonts w:ascii="Times New Roman" w:eastAsia="宋体" w:hAnsi="Times New Roman" w:cs="Times New Roman"/>
          <w:color w:val="auto"/>
        </w:rPr>
        <w:t>105110039436</w:t>
      </w:r>
    </w:p>
    <w:p w:rsidR="00EF0FA3" w:rsidRPr="00DF4349" w:rsidRDefault="00D44F54">
      <w:pPr>
        <w:pStyle w:val="Default"/>
        <w:spacing w:line="360" w:lineRule="auto"/>
        <w:ind w:firstLineChars="200" w:firstLine="480"/>
        <w:rPr>
          <w:rFonts w:ascii="Times New Roman" w:eastAsia="宋体" w:hAnsi="Times New Roman" w:cs="Times New Roman"/>
          <w:color w:val="auto"/>
        </w:rPr>
      </w:pPr>
      <w:r w:rsidRPr="00DF4349">
        <w:rPr>
          <w:rFonts w:ascii="Times New Roman" w:eastAsia="宋体" w:hAnsi="Times New Roman" w:cs="Times New Roman"/>
          <w:color w:val="auto"/>
        </w:rPr>
        <w:t>纳税人识别号：</w:t>
      </w:r>
      <w:r w:rsidRPr="00DF4349">
        <w:rPr>
          <w:rFonts w:ascii="Times New Roman" w:eastAsia="宋体" w:hAnsi="Times New Roman" w:cs="Times New Roman"/>
          <w:color w:val="auto"/>
        </w:rPr>
        <w:t>1212 0000 MB1E 44809C</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地址：天津市河东区红星路</w:t>
      </w:r>
      <w:r w:rsidRPr="00DF4349">
        <w:rPr>
          <w:rFonts w:ascii="Times New Roman" w:eastAsia="宋体" w:hAnsi="Times New Roman" w:cs="Times New Roman"/>
          <w:color w:val="auto"/>
        </w:rPr>
        <w:t>79</w:t>
      </w:r>
      <w:r w:rsidRPr="00DF4349">
        <w:rPr>
          <w:rFonts w:ascii="Times New Roman" w:eastAsia="宋体" w:hAnsi="Times New Roman" w:cs="Times New Roman"/>
          <w:color w:val="auto"/>
        </w:rPr>
        <w:t>号</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rPr>
      </w:pPr>
      <w:r w:rsidRPr="00DF4349">
        <w:rPr>
          <w:rFonts w:ascii="Times New Roman" w:eastAsia="宋体" w:hAnsi="Times New Roman" w:cs="Times New Roman"/>
          <w:color w:val="auto"/>
        </w:rPr>
        <w:t>缴费及开票咨询电话：</w:t>
      </w:r>
      <w:r w:rsidRPr="00DF4349">
        <w:rPr>
          <w:rFonts w:ascii="Times New Roman" w:eastAsia="宋体" w:hAnsi="Times New Roman" w:cs="Times New Roman"/>
          <w:color w:val="auto"/>
        </w:rPr>
        <w:t>022-24532012</w:t>
      </w:r>
    </w:p>
    <w:p w:rsidR="00EF0FA3" w:rsidRDefault="00EF0FA3">
      <w:pPr>
        <w:pStyle w:val="Default"/>
        <w:spacing w:line="360" w:lineRule="auto"/>
        <w:ind w:firstLineChars="200" w:firstLine="480"/>
        <w:jc w:val="both"/>
        <w:rPr>
          <w:rFonts w:ascii="Times New Roman" w:eastAsia="宋体" w:hAnsi="Times New Roman" w:cs="Times New Roman"/>
          <w:color w:val="FF0000"/>
        </w:rPr>
      </w:pPr>
    </w:p>
    <w:p w:rsidR="00EF0FA3" w:rsidRDefault="00EF0FA3">
      <w:pPr>
        <w:pStyle w:val="Default"/>
        <w:spacing w:line="360" w:lineRule="auto"/>
        <w:jc w:val="both"/>
        <w:rPr>
          <w:rFonts w:ascii="Times New Roman" w:eastAsia="宋体" w:hAnsi="Times New Roman" w:cs="Times New Roman"/>
          <w:color w:val="auto"/>
        </w:rPr>
      </w:pPr>
    </w:p>
    <w:p w:rsidR="00EF0FA3" w:rsidRDefault="00D44F54">
      <w:pPr>
        <w:pStyle w:val="Default"/>
        <w:spacing w:line="360" w:lineRule="auto"/>
        <w:jc w:val="right"/>
        <w:rPr>
          <w:rFonts w:ascii="Times New Roman" w:eastAsia="宋体" w:hAnsi="Times New Roman" w:cs="Times New Roman"/>
          <w:color w:val="auto"/>
          <w:kern w:val="2"/>
        </w:rPr>
      </w:pPr>
      <w:r>
        <w:rPr>
          <w:rFonts w:ascii="Times New Roman" w:eastAsia="宋体" w:hAnsi="Times New Roman" w:cs="Times New Roman"/>
          <w:color w:val="auto"/>
        </w:rPr>
        <w:t>2026</w:t>
      </w:r>
      <w:r>
        <w:rPr>
          <w:rFonts w:ascii="Times New Roman" w:eastAsia="宋体" w:hAnsi="Times New Roman" w:cs="Times New Roman"/>
          <w:color w:val="auto"/>
        </w:rPr>
        <w:t>年</w:t>
      </w:r>
      <w:r w:rsidR="00DF4349">
        <w:rPr>
          <w:rFonts w:ascii="Times New Roman" w:eastAsia="宋体" w:hAnsi="Times New Roman" w:cs="Times New Roman" w:hint="eastAsia"/>
          <w:color w:val="auto"/>
        </w:rPr>
        <w:t>10</w:t>
      </w:r>
      <w:r>
        <w:rPr>
          <w:rFonts w:ascii="Times New Roman" w:eastAsia="宋体" w:hAnsi="Times New Roman" w:cs="Times New Roman"/>
          <w:color w:val="auto"/>
        </w:rPr>
        <w:t>月</w:t>
      </w:r>
      <w:r w:rsidR="006F2F23">
        <w:rPr>
          <w:rFonts w:ascii="Times New Roman" w:eastAsia="宋体" w:hAnsi="Times New Roman" w:cs="Times New Roman" w:hint="eastAsia"/>
          <w:color w:val="auto"/>
        </w:rPr>
        <w:t>13</w:t>
      </w:r>
      <w:r>
        <w:rPr>
          <w:rFonts w:ascii="Times New Roman" w:eastAsia="宋体" w:hAnsi="Times New Roman" w:cs="Times New Roman"/>
          <w:color w:val="auto"/>
        </w:rPr>
        <w:t>日</w:t>
      </w:r>
    </w:p>
    <w:p w:rsidR="00EF0FA3" w:rsidRDefault="00EF0FA3">
      <w:pPr>
        <w:pStyle w:val="Default"/>
        <w:spacing w:line="360" w:lineRule="auto"/>
        <w:ind w:firstLineChars="200" w:firstLine="480"/>
        <w:jc w:val="both"/>
        <w:rPr>
          <w:rFonts w:ascii="Times New Roman" w:eastAsia="宋体" w:hAnsi="Times New Roman" w:cs="Times New Roman"/>
          <w:color w:val="auto"/>
          <w:kern w:val="2"/>
        </w:rPr>
      </w:pPr>
    </w:p>
    <w:p w:rsidR="00EF0FA3" w:rsidRDefault="00EF0FA3">
      <w:pPr>
        <w:pStyle w:val="Default"/>
        <w:spacing w:line="360" w:lineRule="auto"/>
        <w:ind w:firstLineChars="200" w:firstLine="480"/>
        <w:jc w:val="both"/>
        <w:rPr>
          <w:rFonts w:ascii="Times New Roman" w:eastAsia="宋体" w:hAnsi="Times New Roman" w:cs="Times New Roman"/>
          <w:color w:val="auto"/>
          <w:kern w:val="2"/>
        </w:rPr>
      </w:pPr>
    </w:p>
    <w:p w:rsidR="00EF0FA3" w:rsidRPr="007360A7" w:rsidRDefault="00D44F54" w:rsidP="007360A7">
      <w:pPr>
        <w:widowControl/>
        <w:jc w:val="left"/>
        <w:rPr>
          <w:rFonts w:eastAsiaTheme="minorEastAsia"/>
          <w:b/>
          <w:bCs/>
          <w:kern w:val="0"/>
          <w:sz w:val="24"/>
          <w:szCs w:val="24"/>
        </w:rPr>
        <w:sectPr w:rsidR="00EF0FA3" w:rsidRPr="007360A7">
          <w:headerReference w:type="default" r:id="rId13"/>
          <w:footerReference w:type="default" r:id="rId14"/>
          <w:pgSz w:w="11907" w:h="16840"/>
          <w:pgMar w:top="1440" w:right="1797" w:bottom="1440" w:left="1797" w:header="720" w:footer="720" w:gutter="0"/>
          <w:pgNumType w:start="1"/>
          <w:cols w:space="720"/>
          <w:docGrid w:linePitch="312"/>
        </w:sectPr>
      </w:pPr>
      <w:r>
        <w:rPr>
          <w:rFonts w:eastAsiaTheme="minorEastAsia"/>
          <w:b/>
          <w:bCs/>
          <w:kern w:val="0"/>
          <w:sz w:val="24"/>
          <w:szCs w:val="24"/>
        </w:rPr>
        <w:br w:type="page"/>
      </w:r>
    </w:p>
    <w:p w:rsidR="00EF0FA3" w:rsidRDefault="00D44F54">
      <w:pPr>
        <w:pStyle w:val="a9"/>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磋商项目</w:t>
      </w:r>
      <w:bookmarkEnd w:id="2"/>
      <w:r>
        <w:rPr>
          <w:rFonts w:ascii="Times New Roman" w:hAnsi="Times New Roman" w:hint="eastAsia"/>
        </w:rPr>
        <w:t>需求</w:t>
      </w:r>
    </w:p>
    <w:p w:rsidR="00EF0FA3" w:rsidRPr="00DF4349" w:rsidRDefault="00D44F54">
      <w:pPr>
        <w:autoSpaceDE w:val="0"/>
        <w:autoSpaceDN w:val="0"/>
        <w:spacing w:line="360" w:lineRule="auto"/>
        <w:ind w:firstLineChars="200" w:firstLine="480"/>
        <w:rPr>
          <w:sz w:val="24"/>
        </w:rPr>
      </w:pPr>
      <w:r w:rsidRPr="00DF4349">
        <w:rPr>
          <w:rFonts w:hint="eastAsia"/>
          <w:sz w:val="24"/>
        </w:rPr>
        <w:t>加注“★”号条款为不允许偏离的实质性要求，经磋商小组判定任意一条加注“★”号的条款出现偏离，视为无效响应。</w:t>
      </w:r>
    </w:p>
    <w:p w:rsidR="00EF0FA3" w:rsidRDefault="00D44F54">
      <w:pPr>
        <w:widowControl/>
        <w:spacing w:line="360" w:lineRule="auto"/>
        <w:ind w:firstLineChars="200" w:firstLine="480"/>
        <w:jc w:val="left"/>
        <w:rPr>
          <w:sz w:val="24"/>
        </w:rPr>
      </w:pPr>
      <w:r>
        <w:rPr>
          <w:rFonts w:hint="eastAsia"/>
          <w:sz w:val="24"/>
        </w:rPr>
        <w:t>一、项目背景</w:t>
      </w:r>
    </w:p>
    <w:p w:rsidR="00EF0FA3" w:rsidRPr="009C7870" w:rsidRDefault="009C7870" w:rsidP="009C7870">
      <w:pPr>
        <w:tabs>
          <w:tab w:val="left" w:pos="210"/>
        </w:tabs>
        <w:autoSpaceDE w:val="0"/>
        <w:autoSpaceDN w:val="0"/>
        <w:adjustRightInd w:val="0"/>
        <w:spacing w:line="360" w:lineRule="auto"/>
        <w:ind w:firstLineChars="200" w:firstLine="480"/>
        <w:outlineLvl w:val="0"/>
        <w:rPr>
          <w:sz w:val="24"/>
          <w:szCs w:val="24"/>
        </w:rPr>
      </w:pPr>
      <w:r w:rsidRPr="009C7870">
        <w:rPr>
          <w:rFonts w:hint="eastAsia"/>
          <w:sz w:val="24"/>
          <w:szCs w:val="24"/>
        </w:rPr>
        <w:t>本项目通过为市教委直属中小学校</w:t>
      </w:r>
      <w:proofErr w:type="gramStart"/>
      <w:r w:rsidRPr="009C7870">
        <w:rPr>
          <w:rFonts w:hint="eastAsia"/>
          <w:sz w:val="24"/>
          <w:szCs w:val="24"/>
        </w:rPr>
        <w:t>园安全</w:t>
      </w:r>
      <w:proofErr w:type="gramEnd"/>
      <w:r w:rsidRPr="009C7870">
        <w:rPr>
          <w:rFonts w:hint="eastAsia"/>
          <w:sz w:val="24"/>
          <w:szCs w:val="24"/>
        </w:rPr>
        <w:t>风险防控系统</w:t>
      </w:r>
      <w:proofErr w:type="gramStart"/>
      <w:r w:rsidRPr="009C7870">
        <w:rPr>
          <w:rFonts w:hint="eastAsia"/>
          <w:sz w:val="24"/>
          <w:szCs w:val="24"/>
        </w:rPr>
        <w:t>采购维保服务</w:t>
      </w:r>
      <w:proofErr w:type="gramEnd"/>
      <w:r w:rsidRPr="009C7870">
        <w:rPr>
          <w:rFonts w:hint="eastAsia"/>
          <w:sz w:val="24"/>
          <w:szCs w:val="24"/>
        </w:rPr>
        <w:t>，保障安全风险防控系统稳定运行，切实提升学校安全防范水平，保障学生安全。</w:t>
      </w:r>
    </w:p>
    <w:p w:rsidR="00EF0FA3" w:rsidRDefault="00D44F54">
      <w:pPr>
        <w:autoSpaceDE w:val="0"/>
        <w:autoSpaceDN w:val="0"/>
        <w:adjustRightInd w:val="0"/>
        <w:spacing w:line="360" w:lineRule="auto"/>
        <w:ind w:firstLineChars="200" w:firstLine="480"/>
        <w:rPr>
          <w:bCs/>
          <w:sz w:val="24"/>
        </w:rPr>
      </w:pPr>
      <w:r>
        <w:rPr>
          <w:rFonts w:hint="eastAsia"/>
          <w:bCs/>
          <w:sz w:val="24"/>
        </w:rPr>
        <w:t>二</w:t>
      </w:r>
      <w:r>
        <w:rPr>
          <w:bCs/>
          <w:sz w:val="24"/>
        </w:rPr>
        <w:t>、技术要求</w:t>
      </w:r>
    </w:p>
    <w:p w:rsidR="00EF0FA3" w:rsidRDefault="00D44F54">
      <w:pPr>
        <w:spacing w:line="360" w:lineRule="auto"/>
        <w:ind w:firstLineChars="200" w:firstLine="48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EF0FA3" w:rsidRDefault="00D44F54">
      <w:pPr>
        <w:spacing w:line="360" w:lineRule="auto"/>
        <w:ind w:firstLineChars="225" w:firstLine="540"/>
        <w:rPr>
          <w:sz w:val="24"/>
        </w:rPr>
      </w:pPr>
      <w:r>
        <w:rPr>
          <w:rFonts w:hint="eastAsia"/>
          <w:sz w:val="24"/>
        </w:rPr>
        <w:t>★（二）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w:t>
      </w:r>
      <w:proofErr w:type="gramStart"/>
      <w:r>
        <w:rPr>
          <w:rFonts w:hint="eastAsia"/>
          <w:sz w:val="24"/>
        </w:rPr>
        <w:t>规</w:t>
      </w:r>
      <w:proofErr w:type="gramEnd"/>
      <w:r>
        <w:rPr>
          <w:rFonts w:hint="eastAsia"/>
          <w:sz w:val="24"/>
        </w:rPr>
        <w:t>使用。</w:t>
      </w:r>
    </w:p>
    <w:p w:rsidR="00EF0FA3" w:rsidRDefault="00D44F54">
      <w:pPr>
        <w:spacing w:line="360" w:lineRule="auto"/>
        <w:ind w:firstLineChars="225" w:firstLine="540"/>
        <w:rPr>
          <w:sz w:val="24"/>
        </w:rPr>
      </w:pPr>
      <w:r>
        <w:rPr>
          <w:rFonts w:hint="eastAsia"/>
          <w:sz w:val="24"/>
        </w:rPr>
        <w:t>（三）具体需求详见项目需求书。</w:t>
      </w:r>
    </w:p>
    <w:p w:rsidR="00EF0FA3" w:rsidRDefault="00D44F54">
      <w:pPr>
        <w:tabs>
          <w:tab w:val="left" w:pos="210"/>
        </w:tabs>
        <w:autoSpaceDE w:val="0"/>
        <w:autoSpaceDN w:val="0"/>
        <w:adjustRightInd w:val="0"/>
        <w:spacing w:line="360" w:lineRule="auto"/>
        <w:ind w:firstLineChars="200" w:firstLine="480"/>
        <w:outlineLvl w:val="0"/>
        <w:rPr>
          <w:rFonts w:eastAsiaTheme="minorEastAsia"/>
          <w:color w:val="000000"/>
          <w:sz w:val="24"/>
          <w:szCs w:val="24"/>
        </w:rPr>
      </w:pPr>
      <w:r>
        <w:rPr>
          <w:rFonts w:eastAsiaTheme="minorEastAsia" w:hint="eastAsia"/>
          <w:color w:val="000000"/>
          <w:sz w:val="24"/>
          <w:szCs w:val="24"/>
        </w:rPr>
        <w:t>三</w:t>
      </w:r>
      <w:r>
        <w:rPr>
          <w:rFonts w:eastAsiaTheme="minorEastAsia"/>
          <w:color w:val="000000"/>
          <w:sz w:val="24"/>
          <w:szCs w:val="24"/>
        </w:rPr>
        <w:t>、</w:t>
      </w:r>
      <w:r>
        <w:rPr>
          <w:rFonts w:eastAsiaTheme="minorEastAsia"/>
          <w:sz w:val="24"/>
          <w:szCs w:val="24"/>
        </w:rPr>
        <w:t>商务要求</w:t>
      </w:r>
    </w:p>
    <w:p w:rsidR="00EF0FA3" w:rsidRDefault="00D44F54">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（一）报价要求</w:t>
      </w:r>
    </w:p>
    <w:p w:rsidR="00EF0FA3" w:rsidRDefault="00D44F54">
      <w:pPr>
        <w:spacing w:line="360" w:lineRule="auto"/>
        <w:ind w:firstLineChars="200" w:firstLine="480"/>
        <w:rPr>
          <w:sz w:val="24"/>
        </w:rPr>
      </w:pPr>
      <w:r>
        <w:rPr>
          <w:sz w:val="24"/>
        </w:rPr>
        <w:t xml:space="preserve">1. </w:t>
      </w:r>
      <w:r>
        <w:rPr>
          <w:sz w:val="24"/>
        </w:rPr>
        <w:t>投标报价以人民币填列。</w:t>
      </w:r>
    </w:p>
    <w:p w:rsidR="00EF0FA3" w:rsidRPr="00DF4349" w:rsidRDefault="00D44F54">
      <w:pPr>
        <w:spacing w:line="360" w:lineRule="auto"/>
        <w:ind w:firstLineChars="200" w:firstLine="480"/>
        <w:rPr>
          <w:sz w:val="24"/>
        </w:rPr>
      </w:pPr>
      <w:r w:rsidRPr="00DF4349">
        <w:rPr>
          <w:sz w:val="24"/>
        </w:rPr>
        <w:t xml:space="preserve">2. </w:t>
      </w:r>
      <w:r w:rsidRPr="00DF4349">
        <w:rPr>
          <w:sz w:val="24"/>
        </w:rPr>
        <w:t>投标人的报价应包括：人员费用、</w:t>
      </w:r>
      <w:r w:rsidRPr="00DF4349">
        <w:rPr>
          <w:rFonts w:hint="eastAsia"/>
          <w:sz w:val="24"/>
        </w:rPr>
        <w:t>维保费用、设备维修及配件更换费用</w:t>
      </w:r>
      <w:r w:rsidRPr="00DF4349">
        <w:rPr>
          <w:sz w:val="24"/>
        </w:rPr>
        <w:t>、管理费及税金等为完成竞争性磋商文件规定全部任务所需的一切应有费用。</w:t>
      </w:r>
    </w:p>
    <w:p w:rsidR="00EF0FA3" w:rsidRPr="00DF4349" w:rsidRDefault="00D44F54">
      <w:pPr>
        <w:spacing w:line="360" w:lineRule="auto"/>
        <w:ind w:firstLineChars="200" w:firstLine="480"/>
        <w:rPr>
          <w:sz w:val="24"/>
        </w:rPr>
      </w:pPr>
      <w:r w:rsidRPr="00DF4349">
        <w:rPr>
          <w:sz w:val="24"/>
        </w:rPr>
        <w:t xml:space="preserve">3. </w:t>
      </w:r>
      <w:r w:rsidRPr="00DF4349">
        <w:rPr>
          <w:sz w:val="24"/>
        </w:rPr>
        <w:t>验收相关费用由投标人负责。</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kern w:val="2"/>
        </w:rPr>
      </w:pPr>
      <w:r w:rsidRPr="00DF4349">
        <w:rPr>
          <w:rFonts w:ascii="Times New Roman" w:eastAsia="宋体" w:hAnsi="Times New Roman" w:cs="Times New Roman"/>
          <w:color w:val="auto"/>
          <w:kern w:val="2"/>
        </w:rPr>
        <w:t>（二）时间、地点要求：</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kern w:val="2"/>
        </w:rPr>
      </w:pPr>
      <w:r w:rsidRPr="00DF4349">
        <w:rPr>
          <w:rFonts w:ascii="Times New Roman" w:eastAsia="宋体" w:hAnsi="Times New Roman" w:cs="Times New Roman"/>
          <w:color w:val="auto"/>
          <w:kern w:val="2"/>
        </w:rPr>
        <w:t xml:space="preserve">1. </w:t>
      </w:r>
      <w:r w:rsidRPr="00DF4349">
        <w:rPr>
          <w:rFonts w:ascii="Times New Roman" w:eastAsia="宋体" w:hAnsi="Times New Roman" w:cs="Times New Roman"/>
          <w:color w:val="auto"/>
          <w:kern w:val="2"/>
        </w:rPr>
        <w:t>时间要求：</w:t>
      </w:r>
      <w:r w:rsidRPr="00DF4349">
        <w:rPr>
          <w:rFonts w:ascii="Times New Roman" w:eastAsia="宋体" w:hAnsi="Times New Roman" w:cs="Times New Roman" w:hint="eastAsia"/>
          <w:color w:val="auto"/>
          <w:kern w:val="2"/>
        </w:rPr>
        <w:t>合同规定的服务起始之日起一年的服务期</w:t>
      </w:r>
      <w:r w:rsidRPr="00DF4349">
        <w:rPr>
          <w:rFonts w:ascii="Times New Roman" w:eastAsia="宋体" w:hAnsi="Times New Roman" w:cs="Times New Roman"/>
          <w:color w:val="auto"/>
          <w:kern w:val="2"/>
        </w:rPr>
        <w:t>（特殊情况以合同为准）。</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kern w:val="2"/>
        </w:rPr>
      </w:pPr>
      <w:r w:rsidRPr="00DF4349">
        <w:rPr>
          <w:rFonts w:ascii="Times New Roman" w:eastAsia="宋体" w:hAnsi="Times New Roman" w:cs="Times New Roman"/>
          <w:color w:val="auto"/>
          <w:kern w:val="2"/>
        </w:rPr>
        <w:t xml:space="preserve">2. </w:t>
      </w:r>
      <w:r w:rsidRPr="00DF4349">
        <w:rPr>
          <w:rFonts w:ascii="Times New Roman" w:eastAsia="宋体" w:hAnsi="Times New Roman" w:cs="Times New Roman" w:hint="eastAsia"/>
          <w:color w:val="auto"/>
          <w:kern w:val="2"/>
        </w:rPr>
        <w:t>服务</w:t>
      </w:r>
      <w:r w:rsidRPr="00DF4349">
        <w:rPr>
          <w:rFonts w:ascii="Times New Roman" w:eastAsia="宋体" w:hAnsi="Times New Roman" w:cs="Times New Roman"/>
          <w:color w:val="auto"/>
          <w:kern w:val="2"/>
        </w:rPr>
        <w:t>地点：</w:t>
      </w:r>
      <w:r w:rsidR="009C7870" w:rsidRPr="00DF4349">
        <w:rPr>
          <w:rFonts w:ascii="Times New Roman" w:eastAsia="宋体" w:hAnsi="Times New Roman" w:cs="Times New Roman" w:hint="eastAsia"/>
          <w:color w:val="auto"/>
          <w:kern w:val="2"/>
        </w:rPr>
        <w:t>天津市津南区同心路</w:t>
      </w:r>
      <w:r w:rsidR="009C7870" w:rsidRPr="00DF4349">
        <w:rPr>
          <w:rFonts w:ascii="Times New Roman" w:eastAsia="宋体" w:hAnsi="Times New Roman" w:cs="Times New Roman" w:hint="eastAsia"/>
          <w:color w:val="auto"/>
          <w:kern w:val="2"/>
        </w:rPr>
        <w:t>36</w:t>
      </w:r>
      <w:r w:rsidR="009C7870" w:rsidRPr="00DF4349">
        <w:rPr>
          <w:rFonts w:ascii="Times New Roman" w:eastAsia="宋体" w:hAnsi="Times New Roman" w:cs="Times New Roman" w:hint="eastAsia"/>
          <w:color w:val="auto"/>
          <w:kern w:val="2"/>
        </w:rPr>
        <w:t>号</w:t>
      </w:r>
      <w:r w:rsidRPr="00DF4349">
        <w:rPr>
          <w:rFonts w:ascii="Times New Roman" w:eastAsia="宋体" w:hAnsi="Times New Roman" w:cs="Times New Roman"/>
          <w:color w:val="auto"/>
          <w:kern w:val="2"/>
        </w:rPr>
        <w:t>（特殊情况以合同为准）。</w:t>
      </w:r>
    </w:p>
    <w:p w:rsidR="00EF0FA3" w:rsidRPr="00DF4349" w:rsidRDefault="00D44F54">
      <w:pPr>
        <w:pStyle w:val="Default"/>
        <w:spacing w:line="360" w:lineRule="auto"/>
        <w:ind w:firstLineChars="200" w:firstLine="480"/>
        <w:jc w:val="both"/>
        <w:rPr>
          <w:rFonts w:ascii="Times New Roman" w:eastAsia="宋体" w:hAnsi="Times New Roman" w:cs="Times New Roman"/>
          <w:color w:val="auto"/>
          <w:kern w:val="2"/>
        </w:rPr>
      </w:pPr>
      <w:r w:rsidRPr="00DF4349">
        <w:rPr>
          <w:rFonts w:ascii="Times New Roman" w:eastAsia="宋体" w:hAnsi="Times New Roman" w:cs="Times New Roman"/>
          <w:color w:val="auto"/>
          <w:kern w:val="2"/>
        </w:rPr>
        <w:t>（</w:t>
      </w:r>
      <w:r w:rsidRPr="00DF4349">
        <w:rPr>
          <w:rFonts w:ascii="Times New Roman" w:eastAsia="宋体" w:hAnsi="Times New Roman" w:cs="Times New Roman" w:hint="eastAsia"/>
          <w:color w:val="auto"/>
          <w:kern w:val="2"/>
        </w:rPr>
        <w:t>三</w:t>
      </w:r>
      <w:r w:rsidRPr="00DF4349">
        <w:rPr>
          <w:rFonts w:ascii="Times New Roman" w:eastAsia="宋体" w:hAnsi="Times New Roman" w:cs="Times New Roman"/>
          <w:color w:val="auto"/>
          <w:kern w:val="2"/>
        </w:rPr>
        <w:t>）付款方式</w:t>
      </w:r>
    </w:p>
    <w:p w:rsidR="00EF0FA3" w:rsidRPr="00DF4349" w:rsidRDefault="00A35A76">
      <w:pPr>
        <w:pStyle w:val="Default"/>
        <w:spacing w:line="360" w:lineRule="auto"/>
        <w:ind w:firstLineChars="200" w:firstLine="480"/>
        <w:jc w:val="both"/>
        <w:rPr>
          <w:rFonts w:ascii="Times New Roman" w:eastAsia="宋体" w:hAnsi="Times New Roman" w:cs="Times New Roman"/>
          <w:color w:val="auto"/>
          <w:kern w:val="2"/>
        </w:rPr>
      </w:pPr>
      <w:r w:rsidRPr="00DF4349">
        <w:rPr>
          <w:rFonts w:ascii="Times New Roman" w:eastAsia="宋体" w:hAnsi="Times New Roman" w:cs="Times New Roman" w:hint="eastAsia"/>
          <w:color w:val="auto"/>
          <w:kern w:val="2"/>
        </w:rPr>
        <w:t>签订合同后</w:t>
      </w:r>
      <w:r w:rsidRPr="00DF4349">
        <w:rPr>
          <w:rFonts w:ascii="Times New Roman" w:eastAsia="宋体" w:hAnsi="Times New Roman" w:cs="Times New Roman" w:hint="eastAsia"/>
          <w:color w:val="auto"/>
          <w:kern w:val="2"/>
        </w:rPr>
        <w:t>15</w:t>
      </w:r>
      <w:r w:rsidRPr="00DF4349">
        <w:rPr>
          <w:rFonts w:ascii="Times New Roman" w:eastAsia="宋体" w:hAnsi="Times New Roman" w:cs="Times New Roman" w:hint="eastAsia"/>
          <w:color w:val="auto"/>
          <w:kern w:val="2"/>
        </w:rPr>
        <w:t>个工作日内支付合同总额的</w:t>
      </w:r>
      <w:r w:rsidRPr="00DF4349">
        <w:rPr>
          <w:rFonts w:ascii="Times New Roman" w:eastAsia="宋体" w:hAnsi="Times New Roman" w:cs="Times New Roman" w:hint="eastAsia"/>
          <w:color w:val="auto"/>
          <w:kern w:val="2"/>
        </w:rPr>
        <w:t>90%</w:t>
      </w:r>
      <w:r w:rsidRPr="00DF4349">
        <w:rPr>
          <w:rFonts w:ascii="Times New Roman" w:eastAsia="宋体" w:hAnsi="Times New Roman" w:cs="Times New Roman" w:hint="eastAsia"/>
          <w:color w:val="auto"/>
          <w:kern w:val="2"/>
        </w:rPr>
        <w:t>，服务期结束后</w:t>
      </w:r>
      <w:r w:rsidRPr="00DF4349">
        <w:rPr>
          <w:rFonts w:ascii="Times New Roman" w:eastAsia="宋体" w:hAnsi="Times New Roman" w:cs="Times New Roman" w:hint="eastAsia"/>
          <w:color w:val="auto"/>
          <w:kern w:val="2"/>
        </w:rPr>
        <w:t>15</w:t>
      </w:r>
      <w:r w:rsidRPr="00DF4349">
        <w:rPr>
          <w:rFonts w:ascii="Times New Roman" w:eastAsia="宋体" w:hAnsi="Times New Roman" w:cs="Times New Roman" w:hint="eastAsia"/>
          <w:color w:val="auto"/>
          <w:kern w:val="2"/>
        </w:rPr>
        <w:t>个工作日内支付合同总额的</w:t>
      </w:r>
      <w:r w:rsidRPr="00DF4349">
        <w:rPr>
          <w:rFonts w:ascii="Times New Roman" w:eastAsia="宋体" w:hAnsi="Times New Roman" w:cs="Times New Roman" w:hint="eastAsia"/>
          <w:color w:val="auto"/>
          <w:kern w:val="2"/>
        </w:rPr>
        <w:t>10%</w:t>
      </w:r>
      <w:r w:rsidR="00D44F54" w:rsidRPr="00DF4349">
        <w:rPr>
          <w:rFonts w:ascii="Times New Roman" w:eastAsia="宋体" w:hAnsi="Times New Roman" w:cs="Times New Roman"/>
          <w:color w:val="auto"/>
          <w:kern w:val="2"/>
        </w:rPr>
        <w:t>（特殊情况以合同为准）。</w:t>
      </w:r>
    </w:p>
    <w:p w:rsidR="00EF0FA3" w:rsidRDefault="00D44F54">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lastRenderedPageBreak/>
        <w:t>（</w:t>
      </w:r>
      <w:r>
        <w:rPr>
          <w:rFonts w:ascii="Times New Roman" w:eastAsia="宋体" w:hAnsi="Times New Roman" w:cs="Times New Roman" w:hint="eastAsia"/>
          <w:color w:val="auto"/>
          <w:kern w:val="2"/>
        </w:rPr>
        <w:t>四</w:t>
      </w:r>
      <w:r>
        <w:rPr>
          <w:rFonts w:ascii="Times New Roman" w:eastAsia="宋体" w:hAnsi="Times New Roman" w:cs="Times New Roman"/>
          <w:color w:val="auto"/>
          <w:kern w:val="2"/>
        </w:rPr>
        <w:t>）磋商保证金及履约保证金：本项目不</w:t>
      </w:r>
      <w:proofErr w:type="gramStart"/>
      <w:r>
        <w:rPr>
          <w:rFonts w:ascii="Times New Roman" w:eastAsia="宋体" w:hAnsi="Times New Roman" w:cs="Times New Roman"/>
          <w:color w:val="auto"/>
          <w:kern w:val="2"/>
        </w:rPr>
        <w:t>收取磋商</w:t>
      </w:r>
      <w:proofErr w:type="gramEnd"/>
      <w:r>
        <w:rPr>
          <w:rFonts w:ascii="Times New Roman" w:eastAsia="宋体" w:hAnsi="Times New Roman" w:cs="Times New Roman"/>
          <w:color w:val="auto"/>
          <w:kern w:val="2"/>
        </w:rPr>
        <w:t>保证金及履约保证金。</w:t>
      </w:r>
    </w:p>
    <w:p w:rsidR="00EF0FA3" w:rsidRDefault="00D44F54">
      <w:pPr>
        <w:autoSpaceDE w:val="0"/>
        <w:autoSpaceDN w:val="0"/>
        <w:adjustRightInd w:val="0"/>
        <w:spacing w:line="360" w:lineRule="auto"/>
        <w:ind w:firstLineChars="200" w:firstLine="480"/>
        <w:rPr>
          <w:rFonts w:eastAsiaTheme="minorEastAsia"/>
          <w:bCs/>
          <w:sz w:val="24"/>
        </w:rPr>
      </w:pPr>
      <w:r>
        <w:rPr>
          <w:rFonts w:eastAsiaTheme="minorEastAsia" w:hint="eastAsia"/>
          <w:bCs/>
          <w:sz w:val="24"/>
        </w:rPr>
        <w:t>四</w:t>
      </w:r>
      <w:r>
        <w:rPr>
          <w:rFonts w:eastAsiaTheme="minorEastAsia"/>
          <w:bCs/>
          <w:sz w:val="24"/>
        </w:rPr>
        <w:t>、评分因素及评标标准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6"/>
        <w:gridCol w:w="7308"/>
        <w:gridCol w:w="1140"/>
      </w:tblGrid>
      <w:tr w:rsidR="00EF0FA3">
        <w:trPr>
          <w:trHeight w:val="285"/>
          <w:jc w:val="center"/>
        </w:trPr>
        <w:tc>
          <w:tcPr>
            <w:tcW w:w="9396" w:type="dxa"/>
            <w:gridSpan w:val="4"/>
            <w:shd w:val="clear" w:color="auto" w:fill="auto"/>
            <w:vAlign w:val="center"/>
          </w:tcPr>
          <w:p w:rsidR="00EF0FA3" w:rsidRDefault="00D44F54" w:rsidP="001F6C88">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sidR="001F6C88">
              <w:rPr>
                <w:rFonts w:hint="eastAsia"/>
                <w:color w:val="000000"/>
                <w:kern w:val="0"/>
                <w:sz w:val="24"/>
                <w:szCs w:val="24"/>
              </w:rPr>
              <w:t>10</w:t>
            </w:r>
            <w:r>
              <w:rPr>
                <w:color w:val="000000"/>
                <w:kern w:val="0"/>
                <w:sz w:val="24"/>
                <w:szCs w:val="24"/>
              </w:rPr>
              <w:t>分）</w:t>
            </w:r>
          </w:p>
        </w:tc>
        <w:tc>
          <w:tcPr>
            <w:tcW w:w="1140" w:type="dxa"/>
            <w:shd w:val="clear" w:color="auto" w:fill="auto"/>
            <w:vAlign w:val="center"/>
          </w:tcPr>
          <w:p w:rsidR="00EF0FA3" w:rsidRDefault="00D44F54">
            <w:pPr>
              <w:widowControl/>
              <w:adjustRightInd w:val="0"/>
              <w:snapToGrid w:val="0"/>
              <w:jc w:val="center"/>
              <w:rPr>
                <w:color w:val="000000"/>
                <w:kern w:val="0"/>
                <w:sz w:val="24"/>
                <w:szCs w:val="24"/>
              </w:rPr>
            </w:pPr>
            <w:r>
              <w:rPr>
                <w:color w:val="000000"/>
                <w:kern w:val="0"/>
                <w:sz w:val="24"/>
                <w:szCs w:val="24"/>
              </w:rPr>
              <w:t>分值</w:t>
            </w:r>
          </w:p>
        </w:tc>
      </w:tr>
      <w:tr w:rsidR="00EF0FA3">
        <w:trPr>
          <w:trHeight w:val="780"/>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EF0FA3" w:rsidRDefault="00D44F54">
            <w:pPr>
              <w:widowControl/>
              <w:adjustRightInd w:val="0"/>
              <w:snapToGrid w:val="0"/>
              <w:jc w:val="center"/>
              <w:rPr>
                <w:kern w:val="0"/>
                <w:sz w:val="24"/>
                <w:szCs w:val="24"/>
              </w:rPr>
            </w:pPr>
            <w:r>
              <w:rPr>
                <w:kern w:val="0"/>
                <w:sz w:val="24"/>
                <w:szCs w:val="24"/>
              </w:rPr>
              <w:t>价格</w:t>
            </w:r>
          </w:p>
        </w:tc>
        <w:tc>
          <w:tcPr>
            <w:tcW w:w="7314" w:type="dxa"/>
            <w:gridSpan w:val="2"/>
            <w:shd w:val="clear" w:color="auto" w:fill="auto"/>
            <w:vAlign w:val="center"/>
          </w:tcPr>
          <w:p w:rsidR="00EF0FA3" w:rsidRDefault="00D44F54">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w:t>
            </w:r>
            <w:r>
              <w:rPr>
                <w:rFonts w:hint="eastAsia"/>
                <w:kern w:val="0"/>
                <w:sz w:val="24"/>
                <w:szCs w:val="24"/>
              </w:rPr>
              <w:t>响应</w:t>
            </w:r>
            <w:r>
              <w:rPr>
                <w:kern w:val="0"/>
                <w:sz w:val="24"/>
                <w:szCs w:val="24"/>
              </w:rPr>
              <w:t>无效，未超过采购预算的报价按以下公式进行计算。</w:t>
            </w:r>
          </w:p>
          <w:p w:rsidR="00EF0FA3" w:rsidRDefault="00D44F54">
            <w:pPr>
              <w:widowControl/>
              <w:adjustRightInd w:val="0"/>
              <w:snapToGrid w:val="0"/>
              <w:rPr>
                <w:kern w:val="0"/>
                <w:sz w:val="24"/>
                <w:szCs w:val="24"/>
              </w:rPr>
            </w:pPr>
            <w:r>
              <w:rPr>
                <w:kern w:val="0"/>
                <w:sz w:val="24"/>
                <w:szCs w:val="24"/>
              </w:rPr>
              <w:t>（</w:t>
            </w:r>
            <w:r>
              <w:rPr>
                <w:kern w:val="0"/>
                <w:sz w:val="24"/>
                <w:szCs w:val="24"/>
              </w:rPr>
              <w:t>2</w:t>
            </w:r>
            <w:r>
              <w:rPr>
                <w:kern w:val="0"/>
                <w:sz w:val="24"/>
                <w:szCs w:val="24"/>
              </w:rPr>
              <w:t>）</w:t>
            </w:r>
            <w:r>
              <w:rPr>
                <w:rFonts w:hint="eastAsia"/>
                <w:kern w:val="0"/>
                <w:sz w:val="24"/>
                <w:szCs w:val="24"/>
              </w:rPr>
              <w:t>价格</w:t>
            </w:r>
            <w:r>
              <w:rPr>
                <w:kern w:val="0"/>
                <w:sz w:val="24"/>
                <w:szCs w:val="24"/>
              </w:rPr>
              <w:t>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w:t>
            </w:r>
            <w:r w:rsidR="001F6C88">
              <w:rPr>
                <w:rFonts w:hint="eastAsia"/>
                <w:kern w:val="0"/>
                <w:sz w:val="24"/>
                <w:szCs w:val="24"/>
              </w:rPr>
              <w:t>10</w:t>
            </w:r>
          </w:p>
          <w:p w:rsidR="00EF0FA3" w:rsidRDefault="00D44F54">
            <w:pPr>
              <w:widowControl/>
              <w:adjustRightInd w:val="0"/>
              <w:snapToGrid w:val="0"/>
              <w:rPr>
                <w:kern w:val="0"/>
                <w:sz w:val="24"/>
                <w:szCs w:val="24"/>
              </w:rPr>
            </w:pPr>
            <w:r>
              <w:rPr>
                <w:kern w:val="0"/>
                <w:sz w:val="24"/>
                <w:szCs w:val="24"/>
              </w:rPr>
              <w:t>注：满足磋商文件要求且报价最低的报价为评标基准价。</w:t>
            </w:r>
          </w:p>
        </w:tc>
        <w:tc>
          <w:tcPr>
            <w:tcW w:w="1140" w:type="dxa"/>
            <w:shd w:val="clear" w:color="auto" w:fill="auto"/>
            <w:vAlign w:val="center"/>
          </w:tcPr>
          <w:p w:rsidR="00EF0FA3" w:rsidRDefault="001F6C88">
            <w:pPr>
              <w:widowControl/>
              <w:adjustRightInd w:val="0"/>
              <w:snapToGrid w:val="0"/>
              <w:jc w:val="center"/>
              <w:rPr>
                <w:color w:val="000000"/>
                <w:kern w:val="0"/>
                <w:sz w:val="24"/>
                <w:szCs w:val="24"/>
              </w:rPr>
            </w:pPr>
            <w:r>
              <w:rPr>
                <w:rFonts w:hint="eastAsia"/>
                <w:color w:val="000000"/>
                <w:kern w:val="0"/>
                <w:sz w:val="24"/>
                <w:szCs w:val="24"/>
              </w:rPr>
              <w:t>10</w:t>
            </w:r>
          </w:p>
        </w:tc>
      </w:tr>
      <w:tr w:rsidR="00EF0FA3">
        <w:trPr>
          <w:trHeight w:val="60"/>
          <w:jc w:val="center"/>
        </w:trPr>
        <w:tc>
          <w:tcPr>
            <w:tcW w:w="9396" w:type="dxa"/>
            <w:gridSpan w:val="4"/>
            <w:shd w:val="clear" w:color="auto" w:fill="auto"/>
            <w:noWrap/>
            <w:vAlign w:val="center"/>
          </w:tcPr>
          <w:p w:rsidR="00EF0FA3" w:rsidRPr="007704AC" w:rsidRDefault="00D44F54" w:rsidP="007704AC">
            <w:pPr>
              <w:widowControl/>
              <w:adjustRightInd w:val="0"/>
              <w:snapToGrid w:val="0"/>
              <w:jc w:val="center"/>
              <w:rPr>
                <w:kern w:val="0"/>
                <w:sz w:val="24"/>
                <w:szCs w:val="24"/>
              </w:rPr>
            </w:pPr>
            <w:r w:rsidRPr="007704AC">
              <w:rPr>
                <w:kern w:val="0"/>
                <w:sz w:val="24"/>
                <w:szCs w:val="24"/>
              </w:rPr>
              <w:t>第二部分</w:t>
            </w:r>
            <w:r w:rsidRPr="007704AC">
              <w:rPr>
                <w:kern w:val="0"/>
                <w:sz w:val="24"/>
                <w:szCs w:val="24"/>
              </w:rPr>
              <w:t xml:space="preserve"> </w:t>
            </w:r>
            <w:r w:rsidRPr="007704AC">
              <w:rPr>
                <w:kern w:val="0"/>
                <w:sz w:val="24"/>
                <w:szCs w:val="24"/>
              </w:rPr>
              <w:t>客观分（</w:t>
            </w:r>
            <w:r w:rsidR="007704AC" w:rsidRPr="007704AC">
              <w:rPr>
                <w:rFonts w:hint="eastAsia"/>
                <w:kern w:val="0"/>
                <w:sz w:val="24"/>
                <w:szCs w:val="24"/>
              </w:rPr>
              <w:t>24</w:t>
            </w:r>
            <w:r w:rsidRPr="007704AC">
              <w:rPr>
                <w:kern w:val="0"/>
                <w:sz w:val="24"/>
                <w:szCs w:val="24"/>
              </w:rPr>
              <w:t>分）</w:t>
            </w:r>
          </w:p>
        </w:tc>
        <w:tc>
          <w:tcPr>
            <w:tcW w:w="1140" w:type="dxa"/>
            <w:shd w:val="clear" w:color="auto" w:fill="auto"/>
            <w:vAlign w:val="center"/>
          </w:tcPr>
          <w:p w:rsidR="00EF0FA3" w:rsidRPr="007704AC" w:rsidRDefault="00D44F54">
            <w:pPr>
              <w:widowControl/>
              <w:adjustRightInd w:val="0"/>
              <w:snapToGrid w:val="0"/>
              <w:jc w:val="center"/>
              <w:rPr>
                <w:kern w:val="0"/>
                <w:sz w:val="24"/>
                <w:szCs w:val="24"/>
              </w:rPr>
            </w:pPr>
            <w:r w:rsidRPr="007704AC">
              <w:rPr>
                <w:kern w:val="0"/>
                <w:sz w:val="24"/>
                <w:szCs w:val="24"/>
              </w:rPr>
              <w:t>分值</w:t>
            </w:r>
          </w:p>
        </w:tc>
      </w:tr>
      <w:tr w:rsidR="00EF0FA3">
        <w:trPr>
          <w:trHeight w:val="1050"/>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EF0FA3" w:rsidRDefault="00D44F54">
            <w:pPr>
              <w:widowControl/>
              <w:adjustRightInd w:val="0"/>
              <w:snapToGrid w:val="0"/>
              <w:jc w:val="center"/>
              <w:rPr>
                <w:kern w:val="0"/>
                <w:sz w:val="24"/>
                <w:szCs w:val="24"/>
              </w:rPr>
            </w:pPr>
            <w:r>
              <w:rPr>
                <w:rFonts w:hint="eastAsia"/>
                <w:kern w:val="0"/>
                <w:sz w:val="24"/>
                <w:szCs w:val="24"/>
              </w:rPr>
              <w:t>投标人业绩</w:t>
            </w:r>
          </w:p>
        </w:tc>
        <w:tc>
          <w:tcPr>
            <w:tcW w:w="7314" w:type="dxa"/>
            <w:gridSpan w:val="2"/>
            <w:shd w:val="clear" w:color="auto" w:fill="auto"/>
            <w:vAlign w:val="center"/>
          </w:tcPr>
          <w:p w:rsidR="00EF0FA3" w:rsidRPr="007704AC" w:rsidRDefault="00D44F54">
            <w:pPr>
              <w:widowControl/>
              <w:adjustRightInd w:val="0"/>
              <w:snapToGrid w:val="0"/>
              <w:rPr>
                <w:kern w:val="0"/>
                <w:sz w:val="24"/>
                <w:szCs w:val="24"/>
              </w:rPr>
            </w:pPr>
            <w:r w:rsidRPr="007704AC">
              <w:rPr>
                <w:rFonts w:hint="eastAsia"/>
                <w:kern w:val="0"/>
                <w:sz w:val="24"/>
                <w:szCs w:val="24"/>
              </w:rPr>
              <w:t>完全按照以下要求提供投标人曾实施的计算机硬件系统运行维护业绩，提供的证明材料均不得遮挡涂黑，否则不予认定加分。</w:t>
            </w:r>
          </w:p>
          <w:p w:rsidR="00EF0FA3" w:rsidRPr="007704AC" w:rsidRDefault="00D44F54">
            <w:pPr>
              <w:widowControl/>
              <w:adjustRightInd w:val="0"/>
              <w:snapToGrid w:val="0"/>
              <w:rPr>
                <w:kern w:val="0"/>
                <w:sz w:val="24"/>
                <w:szCs w:val="24"/>
              </w:rPr>
            </w:pPr>
            <w:r w:rsidRPr="007704AC">
              <w:rPr>
                <w:rFonts w:hint="eastAsia"/>
                <w:kern w:val="0"/>
                <w:sz w:val="24"/>
                <w:szCs w:val="24"/>
              </w:rPr>
              <w:t>A</w:t>
            </w:r>
            <w:r w:rsidRPr="007704AC">
              <w:rPr>
                <w:kern w:val="0"/>
                <w:sz w:val="24"/>
                <w:szCs w:val="24"/>
              </w:rPr>
              <w:t xml:space="preserve">. </w:t>
            </w:r>
            <w:r w:rsidRPr="007704AC">
              <w:rPr>
                <w:rFonts w:hint="eastAsia"/>
                <w:kern w:val="0"/>
                <w:sz w:val="24"/>
                <w:szCs w:val="24"/>
              </w:rPr>
              <w:t>合同原件电子件。包括买卖双方名称及盖章、服务内容</w:t>
            </w:r>
            <w:r w:rsidRPr="007704AC">
              <w:rPr>
                <w:rFonts w:hint="eastAsia"/>
                <w:bCs/>
                <w:sz w:val="24"/>
              </w:rPr>
              <w:t>、合同签订日期（应为</w:t>
            </w:r>
            <w:r w:rsidRPr="007704AC">
              <w:rPr>
                <w:rFonts w:hint="eastAsia"/>
                <w:bCs/>
                <w:sz w:val="24"/>
              </w:rPr>
              <w:t>2023</w:t>
            </w:r>
            <w:r w:rsidRPr="007704AC">
              <w:rPr>
                <w:rFonts w:hint="eastAsia"/>
                <w:bCs/>
                <w:sz w:val="24"/>
              </w:rPr>
              <w:t>年</w:t>
            </w:r>
            <w:r w:rsidRPr="007704AC">
              <w:rPr>
                <w:rFonts w:hint="eastAsia"/>
                <w:bCs/>
                <w:sz w:val="24"/>
              </w:rPr>
              <w:t>1</w:t>
            </w:r>
            <w:r w:rsidRPr="007704AC">
              <w:rPr>
                <w:rFonts w:hint="eastAsia"/>
                <w:bCs/>
                <w:sz w:val="24"/>
              </w:rPr>
              <w:t>月</w:t>
            </w:r>
            <w:r w:rsidRPr="007704AC">
              <w:rPr>
                <w:rFonts w:hint="eastAsia"/>
                <w:bCs/>
                <w:sz w:val="24"/>
              </w:rPr>
              <w:t>1</w:t>
            </w:r>
            <w:r w:rsidRPr="007704AC">
              <w:rPr>
                <w:rFonts w:hint="eastAsia"/>
                <w:bCs/>
                <w:sz w:val="24"/>
              </w:rPr>
              <w:t>日或以后）</w:t>
            </w:r>
            <w:r w:rsidRPr="007704AC">
              <w:rPr>
                <w:rFonts w:hint="eastAsia"/>
                <w:kern w:val="0"/>
                <w:sz w:val="24"/>
                <w:szCs w:val="24"/>
              </w:rPr>
              <w:t>。</w:t>
            </w:r>
          </w:p>
          <w:p w:rsidR="00EF0FA3" w:rsidRPr="007704AC" w:rsidRDefault="00D44F54">
            <w:pPr>
              <w:widowControl/>
              <w:adjustRightInd w:val="0"/>
              <w:snapToGrid w:val="0"/>
              <w:rPr>
                <w:kern w:val="0"/>
                <w:sz w:val="24"/>
                <w:szCs w:val="24"/>
              </w:rPr>
            </w:pPr>
            <w:r w:rsidRPr="007704AC">
              <w:rPr>
                <w:kern w:val="0"/>
                <w:sz w:val="24"/>
                <w:szCs w:val="24"/>
              </w:rPr>
              <w:t>B.</w:t>
            </w:r>
            <w:r w:rsidRPr="007704AC">
              <w:rPr>
                <w:rFonts w:hint="eastAsia"/>
                <w:kern w:val="0"/>
                <w:sz w:val="24"/>
                <w:szCs w:val="24"/>
              </w:rPr>
              <w:t xml:space="preserve"> </w:t>
            </w:r>
            <w:r w:rsidRPr="007704AC">
              <w:rPr>
                <w:rFonts w:hint="eastAsia"/>
                <w:kern w:val="0"/>
                <w:sz w:val="24"/>
                <w:szCs w:val="24"/>
              </w:rPr>
              <w:t>上述</w:t>
            </w:r>
            <w:r w:rsidRPr="007704AC">
              <w:rPr>
                <w:kern w:val="0"/>
                <w:sz w:val="24"/>
                <w:szCs w:val="24"/>
              </w:rPr>
              <w:t>合同履行</w:t>
            </w:r>
            <w:r w:rsidRPr="007704AC">
              <w:rPr>
                <w:rFonts w:hint="eastAsia"/>
                <w:kern w:val="0"/>
                <w:sz w:val="24"/>
                <w:szCs w:val="24"/>
              </w:rPr>
              <w:t>良好</w:t>
            </w:r>
            <w:r w:rsidRPr="007704AC">
              <w:rPr>
                <w:kern w:val="0"/>
                <w:sz w:val="24"/>
                <w:szCs w:val="24"/>
              </w:rPr>
              <w:t>的相关证明材料</w:t>
            </w:r>
            <w:r w:rsidRPr="007704AC">
              <w:rPr>
                <w:rFonts w:hint="eastAsia"/>
                <w:kern w:val="0"/>
                <w:sz w:val="24"/>
                <w:szCs w:val="24"/>
              </w:rPr>
              <w:t>原件电子件（</w:t>
            </w:r>
            <w:r w:rsidRPr="007704AC">
              <w:rPr>
                <w:rFonts w:hint="eastAsia"/>
                <w:sz w:val="24"/>
              </w:rPr>
              <w:t>加盖上述合同甲方单位公章或上述合同中所盖的甲方印章</w:t>
            </w:r>
            <w:r w:rsidRPr="007704AC">
              <w:rPr>
                <w:rFonts w:hint="eastAsia"/>
                <w:kern w:val="0"/>
                <w:sz w:val="24"/>
                <w:szCs w:val="24"/>
              </w:rPr>
              <w:t>）</w:t>
            </w:r>
            <w:r w:rsidRPr="007704AC">
              <w:rPr>
                <w:kern w:val="0"/>
                <w:sz w:val="24"/>
                <w:szCs w:val="24"/>
              </w:rPr>
              <w:t>。</w:t>
            </w:r>
          </w:p>
          <w:p w:rsidR="00EF0FA3" w:rsidRPr="007704AC" w:rsidRDefault="00D44F54" w:rsidP="007704AC">
            <w:pPr>
              <w:widowControl/>
              <w:adjustRightInd w:val="0"/>
              <w:snapToGrid w:val="0"/>
              <w:rPr>
                <w:kern w:val="0"/>
                <w:sz w:val="24"/>
                <w:szCs w:val="24"/>
              </w:rPr>
            </w:pPr>
            <w:r w:rsidRPr="007704AC">
              <w:rPr>
                <w:rFonts w:hint="eastAsia"/>
                <w:kern w:val="0"/>
                <w:sz w:val="24"/>
                <w:szCs w:val="24"/>
              </w:rPr>
              <w:t>每个业绩</w:t>
            </w:r>
            <w:r w:rsidRPr="007704AC">
              <w:rPr>
                <w:rFonts w:hint="eastAsia"/>
                <w:kern w:val="0"/>
                <w:sz w:val="24"/>
                <w:szCs w:val="24"/>
              </w:rPr>
              <w:t>2</w:t>
            </w:r>
            <w:r w:rsidRPr="007704AC">
              <w:rPr>
                <w:rFonts w:hint="eastAsia"/>
                <w:kern w:val="0"/>
                <w:sz w:val="24"/>
                <w:szCs w:val="24"/>
              </w:rPr>
              <w:t>分，最多</w:t>
            </w:r>
            <w:r w:rsidR="007704AC" w:rsidRPr="007704AC">
              <w:rPr>
                <w:rFonts w:hint="eastAsia"/>
                <w:kern w:val="0"/>
                <w:sz w:val="24"/>
                <w:szCs w:val="24"/>
              </w:rPr>
              <w:t>4</w:t>
            </w:r>
            <w:r w:rsidRPr="007704AC">
              <w:rPr>
                <w:rFonts w:hint="eastAsia"/>
                <w:kern w:val="0"/>
                <w:sz w:val="24"/>
                <w:szCs w:val="24"/>
              </w:rPr>
              <w:t>分</w:t>
            </w:r>
          </w:p>
        </w:tc>
        <w:tc>
          <w:tcPr>
            <w:tcW w:w="1140" w:type="dxa"/>
            <w:shd w:val="clear" w:color="auto" w:fill="auto"/>
            <w:vAlign w:val="center"/>
          </w:tcPr>
          <w:p w:rsidR="00EF0FA3" w:rsidRPr="007704AC" w:rsidRDefault="007704AC">
            <w:pPr>
              <w:widowControl/>
              <w:adjustRightInd w:val="0"/>
              <w:snapToGrid w:val="0"/>
              <w:jc w:val="center"/>
              <w:rPr>
                <w:kern w:val="0"/>
                <w:sz w:val="24"/>
                <w:szCs w:val="24"/>
              </w:rPr>
            </w:pPr>
            <w:r w:rsidRPr="007704AC">
              <w:rPr>
                <w:rFonts w:hint="eastAsia"/>
                <w:kern w:val="0"/>
                <w:sz w:val="24"/>
                <w:szCs w:val="24"/>
              </w:rPr>
              <w:t>4</w:t>
            </w:r>
          </w:p>
        </w:tc>
      </w:tr>
      <w:tr w:rsidR="00EF0FA3">
        <w:trPr>
          <w:trHeight w:val="694"/>
          <w:jc w:val="center"/>
        </w:trPr>
        <w:tc>
          <w:tcPr>
            <w:tcW w:w="663" w:type="dxa"/>
            <w:shd w:val="clear" w:color="auto" w:fill="auto"/>
            <w:noWrap/>
            <w:vAlign w:val="center"/>
          </w:tcPr>
          <w:p w:rsidR="00EF0FA3" w:rsidRDefault="00D44F54">
            <w:pPr>
              <w:widowControl/>
              <w:adjustRightInd w:val="0"/>
              <w:snapToGrid w:val="0"/>
              <w:jc w:val="center"/>
              <w:rPr>
                <w:rFonts w:eastAsiaTheme="minorEastAsia"/>
                <w:color w:val="000000"/>
                <w:kern w:val="0"/>
                <w:sz w:val="24"/>
                <w:szCs w:val="24"/>
              </w:rPr>
            </w:pPr>
            <w:r>
              <w:rPr>
                <w:rFonts w:eastAsiaTheme="minorEastAsia" w:hint="eastAsia"/>
                <w:color w:val="000000"/>
                <w:kern w:val="0"/>
                <w:sz w:val="24"/>
                <w:szCs w:val="24"/>
              </w:rPr>
              <w:t>2</w:t>
            </w:r>
          </w:p>
        </w:tc>
        <w:tc>
          <w:tcPr>
            <w:tcW w:w="1425" w:type="dxa"/>
            <w:gridSpan w:val="2"/>
            <w:shd w:val="clear" w:color="auto" w:fill="auto"/>
            <w:vAlign w:val="center"/>
          </w:tcPr>
          <w:p w:rsidR="00EF0FA3" w:rsidRPr="007704AC" w:rsidRDefault="00D44F54">
            <w:pPr>
              <w:widowControl/>
              <w:adjustRightInd w:val="0"/>
              <w:snapToGrid w:val="0"/>
              <w:jc w:val="center"/>
              <w:rPr>
                <w:rFonts w:eastAsiaTheme="minorEastAsia"/>
                <w:kern w:val="0"/>
                <w:sz w:val="24"/>
                <w:szCs w:val="24"/>
              </w:rPr>
            </w:pPr>
            <w:r w:rsidRPr="007704AC">
              <w:rPr>
                <w:rFonts w:eastAsiaTheme="minorEastAsia"/>
                <w:sz w:val="24"/>
              </w:rPr>
              <w:t>投入人员评价</w:t>
            </w:r>
          </w:p>
        </w:tc>
        <w:tc>
          <w:tcPr>
            <w:tcW w:w="7308" w:type="dxa"/>
            <w:shd w:val="clear" w:color="auto" w:fill="auto"/>
            <w:vAlign w:val="center"/>
          </w:tcPr>
          <w:p w:rsidR="00EF0FA3" w:rsidRPr="007704AC" w:rsidRDefault="00D44F54">
            <w:pPr>
              <w:widowControl/>
              <w:adjustRightInd w:val="0"/>
              <w:snapToGrid w:val="0"/>
              <w:rPr>
                <w:kern w:val="0"/>
                <w:sz w:val="24"/>
                <w:szCs w:val="24"/>
              </w:rPr>
            </w:pPr>
            <w:r w:rsidRPr="007704AC">
              <w:rPr>
                <w:kern w:val="0"/>
                <w:sz w:val="24"/>
                <w:szCs w:val="24"/>
              </w:rPr>
              <w:t>投入的</w:t>
            </w:r>
            <w:r w:rsidRPr="007704AC">
              <w:rPr>
                <w:rFonts w:hint="eastAsia"/>
                <w:kern w:val="0"/>
                <w:sz w:val="24"/>
                <w:szCs w:val="24"/>
              </w:rPr>
              <w:t>人员</w:t>
            </w:r>
            <w:r w:rsidRPr="007704AC">
              <w:rPr>
                <w:kern w:val="0"/>
                <w:sz w:val="24"/>
                <w:szCs w:val="24"/>
              </w:rPr>
              <w:t>为</w:t>
            </w:r>
            <w:r w:rsidRPr="007704AC">
              <w:rPr>
                <w:rFonts w:hint="eastAsia"/>
                <w:kern w:val="0"/>
                <w:sz w:val="24"/>
                <w:szCs w:val="24"/>
              </w:rPr>
              <w:t>供应商</w:t>
            </w:r>
            <w:r w:rsidRPr="007704AC">
              <w:rPr>
                <w:kern w:val="0"/>
                <w:sz w:val="24"/>
                <w:szCs w:val="24"/>
              </w:rPr>
              <w:t>正式员工，提供</w:t>
            </w:r>
            <w:r w:rsidRPr="007704AC">
              <w:rPr>
                <w:rFonts w:hint="eastAsia"/>
                <w:kern w:val="0"/>
                <w:sz w:val="24"/>
                <w:szCs w:val="24"/>
              </w:rPr>
              <w:t>人员</w:t>
            </w:r>
            <w:r w:rsidRPr="007704AC">
              <w:rPr>
                <w:kern w:val="0"/>
                <w:sz w:val="24"/>
                <w:szCs w:val="24"/>
              </w:rPr>
              <w:t>姓名、</w:t>
            </w:r>
            <w:r w:rsidRPr="007704AC">
              <w:rPr>
                <w:rFonts w:hint="eastAsia"/>
                <w:kern w:val="0"/>
                <w:sz w:val="24"/>
                <w:szCs w:val="24"/>
              </w:rPr>
              <w:t>递交响应文件截止日</w:t>
            </w:r>
            <w:r w:rsidRPr="007704AC">
              <w:rPr>
                <w:kern w:val="0"/>
                <w:sz w:val="24"/>
                <w:szCs w:val="24"/>
              </w:rPr>
              <w:t>前</w:t>
            </w:r>
            <w:r w:rsidRPr="007704AC">
              <w:rPr>
                <w:rFonts w:hint="eastAsia"/>
                <w:kern w:val="0"/>
                <w:sz w:val="24"/>
                <w:szCs w:val="24"/>
              </w:rPr>
              <w:t>四</w:t>
            </w:r>
            <w:r w:rsidRPr="007704AC">
              <w:rPr>
                <w:kern w:val="0"/>
                <w:sz w:val="24"/>
                <w:szCs w:val="24"/>
              </w:rPr>
              <w:t>个月</w:t>
            </w:r>
            <w:r w:rsidRPr="007704AC">
              <w:rPr>
                <w:rFonts w:hint="eastAsia"/>
                <w:kern w:val="0"/>
                <w:sz w:val="24"/>
                <w:szCs w:val="24"/>
              </w:rPr>
              <w:t>（含当月）</w:t>
            </w:r>
            <w:r w:rsidRPr="007704AC">
              <w:rPr>
                <w:kern w:val="0"/>
                <w:sz w:val="24"/>
                <w:szCs w:val="24"/>
              </w:rPr>
              <w:t>中连续两个月的由</w:t>
            </w:r>
            <w:r w:rsidRPr="007704AC">
              <w:rPr>
                <w:rFonts w:hint="eastAsia"/>
                <w:kern w:val="0"/>
                <w:sz w:val="24"/>
                <w:szCs w:val="24"/>
              </w:rPr>
              <w:t>供应商</w:t>
            </w:r>
            <w:r w:rsidRPr="007704AC">
              <w:rPr>
                <w:kern w:val="0"/>
                <w:sz w:val="24"/>
                <w:szCs w:val="24"/>
              </w:rPr>
              <w:t>为该</w:t>
            </w:r>
            <w:r w:rsidRPr="007704AC">
              <w:rPr>
                <w:rFonts w:hint="eastAsia"/>
                <w:kern w:val="0"/>
                <w:sz w:val="24"/>
                <w:szCs w:val="24"/>
              </w:rPr>
              <w:t>人员</w:t>
            </w:r>
            <w:r w:rsidRPr="007704AC">
              <w:rPr>
                <w:kern w:val="0"/>
                <w:sz w:val="24"/>
                <w:szCs w:val="24"/>
              </w:rPr>
              <w:t>缴纳社会保险证明电子件</w:t>
            </w:r>
            <w:r w:rsidRPr="007704AC">
              <w:rPr>
                <w:rFonts w:hint="eastAsia"/>
                <w:kern w:val="0"/>
                <w:sz w:val="24"/>
                <w:szCs w:val="24"/>
              </w:rPr>
              <w:t xml:space="preserve"> </w:t>
            </w:r>
            <w:r w:rsidRPr="007704AC">
              <w:rPr>
                <w:kern w:val="0"/>
                <w:sz w:val="24"/>
                <w:szCs w:val="24"/>
              </w:rPr>
              <w:t>，否则不予认定加分。</w:t>
            </w:r>
          </w:p>
          <w:p w:rsidR="00EF0FA3" w:rsidRPr="007704AC" w:rsidRDefault="00D44F54">
            <w:pPr>
              <w:adjustRightInd w:val="0"/>
              <w:snapToGrid w:val="0"/>
              <w:rPr>
                <w:rFonts w:eastAsiaTheme="minorEastAsia"/>
                <w:kern w:val="0"/>
                <w:sz w:val="24"/>
                <w:szCs w:val="24"/>
              </w:rPr>
            </w:pPr>
            <w:r w:rsidRPr="007704AC">
              <w:rPr>
                <w:rFonts w:eastAsiaTheme="minorEastAsia"/>
                <w:kern w:val="0"/>
                <w:sz w:val="24"/>
                <w:szCs w:val="24"/>
              </w:rPr>
              <w:t>（</w:t>
            </w:r>
            <w:r w:rsidRPr="007704AC">
              <w:rPr>
                <w:rFonts w:eastAsiaTheme="minorEastAsia"/>
                <w:kern w:val="0"/>
                <w:sz w:val="24"/>
                <w:szCs w:val="24"/>
              </w:rPr>
              <w:t>1</w:t>
            </w:r>
            <w:r w:rsidRPr="007704AC">
              <w:rPr>
                <w:rFonts w:eastAsiaTheme="minorEastAsia"/>
                <w:kern w:val="0"/>
                <w:sz w:val="24"/>
                <w:szCs w:val="24"/>
              </w:rPr>
              <w:t>）</w:t>
            </w:r>
            <w:r w:rsidR="00154D8C" w:rsidRPr="007704AC">
              <w:rPr>
                <w:rFonts w:eastAsiaTheme="minorEastAsia" w:hint="eastAsia"/>
                <w:kern w:val="0"/>
                <w:sz w:val="24"/>
                <w:szCs w:val="24"/>
              </w:rPr>
              <w:t>项目经理具备计算机技术与软件专业技术资格</w:t>
            </w:r>
            <w:r w:rsidR="00154D8C" w:rsidRPr="007704AC">
              <w:rPr>
                <w:rFonts w:eastAsiaTheme="minorEastAsia" w:hint="eastAsia"/>
                <w:kern w:val="0"/>
                <w:sz w:val="24"/>
                <w:szCs w:val="24"/>
              </w:rPr>
              <w:t>-</w:t>
            </w:r>
            <w:r w:rsidR="00154D8C" w:rsidRPr="007704AC">
              <w:rPr>
                <w:rFonts w:eastAsiaTheme="minorEastAsia" w:hint="eastAsia"/>
                <w:kern w:val="0"/>
                <w:sz w:val="24"/>
                <w:szCs w:val="24"/>
              </w:rPr>
              <w:t>网络工程师证书</w:t>
            </w:r>
            <w:r w:rsidRPr="007704AC">
              <w:rPr>
                <w:rFonts w:eastAsiaTheme="minorEastAsia"/>
                <w:kern w:val="0"/>
                <w:sz w:val="24"/>
                <w:szCs w:val="24"/>
              </w:rPr>
              <w:t>，提供以上证书</w:t>
            </w:r>
            <w:r w:rsidRPr="007704AC">
              <w:rPr>
                <w:rFonts w:eastAsiaTheme="minorEastAsia" w:hint="eastAsia"/>
                <w:kern w:val="0"/>
                <w:sz w:val="24"/>
                <w:szCs w:val="24"/>
              </w:rPr>
              <w:t>电子件</w:t>
            </w:r>
            <w:r w:rsidRPr="007704AC">
              <w:rPr>
                <w:rFonts w:eastAsiaTheme="minorEastAsia"/>
                <w:kern w:val="0"/>
                <w:sz w:val="24"/>
                <w:szCs w:val="24"/>
              </w:rPr>
              <w:t>，每个合格的证书</w:t>
            </w:r>
            <w:r w:rsidRPr="007704AC">
              <w:rPr>
                <w:rFonts w:eastAsiaTheme="minorEastAsia" w:hint="eastAsia"/>
                <w:kern w:val="0"/>
                <w:sz w:val="24"/>
                <w:szCs w:val="24"/>
              </w:rPr>
              <w:t>电子件</w:t>
            </w:r>
            <w:r w:rsidRPr="007704AC">
              <w:rPr>
                <w:rFonts w:eastAsiaTheme="minorEastAsia"/>
                <w:kern w:val="0"/>
                <w:sz w:val="24"/>
                <w:szCs w:val="24"/>
              </w:rPr>
              <w:t>得</w:t>
            </w:r>
            <w:r w:rsidR="007704AC" w:rsidRPr="007704AC">
              <w:rPr>
                <w:rFonts w:eastAsiaTheme="minorEastAsia" w:hint="eastAsia"/>
                <w:kern w:val="0"/>
                <w:sz w:val="24"/>
                <w:szCs w:val="24"/>
              </w:rPr>
              <w:t>2</w:t>
            </w:r>
            <w:r w:rsidRPr="007704AC">
              <w:rPr>
                <w:rFonts w:eastAsiaTheme="minorEastAsia"/>
                <w:kern w:val="0"/>
                <w:sz w:val="24"/>
                <w:szCs w:val="24"/>
              </w:rPr>
              <w:t>分，最多</w:t>
            </w:r>
            <w:r w:rsidR="007704AC" w:rsidRPr="007704AC">
              <w:rPr>
                <w:rFonts w:eastAsiaTheme="minorEastAsia" w:hint="eastAsia"/>
                <w:kern w:val="0"/>
                <w:sz w:val="24"/>
                <w:szCs w:val="24"/>
              </w:rPr>
              <w:t>2</w:t>
            </w:r>
            <w:r w:rsidRPr="007704AC">
              <w:rPr>
                <w:rFonts w:eastAsiaTheme="minorEastAsia"/>
                <w:kern w:val="0"/>
                <w:sz w:val="24"/>
                <w:szCs w:val="24"/>
              </w:rPr>
              <w:t>分；</w:t>
            </w:r>
          </w:p>
          <w:p w:rsidR="00EF0FA3" w:rsidRPr="007704AC" w:rsidRDefault="00D44F54" w:rsidP="009209DB">
            <w:pPr>
              <w:adjustRightInd w:val="0"/>
              <w:snapToGrid w:val="0"/>
              <w:rPr>
                <w:rFonts w:eastAsiaTheme="minorEastAsia"/>
                <w:kern w:val="0"/>
                <w:sz w:val="24"/>
                <w:szCs w:val="24"/>
              </w:rPr>
            </w:pPr>
            <w:r w:rsidRPr="007704AC">
              <w:rPr>
                <w:rFonts w:eastAsiaTheme="minorEastAsia"/>
                <w:kern w:val="0"/>
                <w:sz w:val="24"/>
                <w:szCs w:val="24"/>
              </w:rPr>
              <w:t>（</w:t>
            </w:r>
            <w:r w:rsidRPr="007704AC">
              <w:rPr>
                <w:rFonts w:eastAsiaTheme="minorEastAsia"/>
                <w:kern w:val="0"/>
                <w:sz w:val="24"/>
                <w:szCs w:val="24"/>
              </w:rPr>
              <w:t>2</w:t>
            </w:r>
            <w:r w:rsidRPr="007704AC">
              <w:rPr>
                <w:rFonts w:eastAsiaTheme="minorEastAsia"/>
                <w:kern w:val="0"/>
                <w:sz w:val="24"/>
                <w:szCs w:val="24"/>
              </w:rPr>
              <w:t>）</w:t>
            </w:r>
            <w:r w:rsidR="009209DB" w:rsidRPr="007704AC">
              <w:rPr>
                <w:rFonts w:eastAsiaTheme="minorEastAsia" w:hint="eastAsia"/>
                <w:kern w:val="0"/>
                <w:sz w:val="24"/>
                <w:szCs w:val="24"/>
              </w:rPr>
              <w:t>运维工程师具备注册信息安全工程师（</w:t>
            </w:r>
            <w:r w:rsidR="009209DB" w:rsidRPr="007704AC">
              <w:rPr>
                <w:rFonts w:eastAsiaTheme="minorEastAsia" w:hint="eastAsia"/>
                <w:kern w:val="0"/>
                <w:sz w:val="24"/>
                <w:szCs w:val="24"/>
              </w:rPr>
              <w:t>CISE</w:t>
            </w:r>
            <w:r w:rsidR="009209DB" w:rsidRPr="007704AC">
              <w:rPr>
                <w:rFonts w:eastAsiaTheme="minorEastAsia" w:hint="eastAsia"/>
                <w:kern w:val="0"/>
                <w:sz w:val="24"/>
                <w:szCs w:val="24"/>
              </w:rPr>
              <w:t>）证书，提供以上证书电子件，每个合格的证书电子件得</w:t>
            </w:r>
            <w:r w:rsidR="00DD1CB9" w:rsidRPr="007704AC">
              <w:rPr>
                <w:rFonts w:eastAsiaTheme="minorEastAsia" w:hint="eastAsia"/>
                <w:kern w:val="0"/>
                <w:sz w:val="24"/>
                <w:szCs w:val="24"/>
              </w:rPr>
              <w:t>1</w:t>
            </w:r>
            <w:r w:rsidR="009209DB" w:rsidRPr="007704AC">
              <w:rPr>
                <w:rFonts w:eastAsiaTheme="minorEastAsia" w:hint="eastAsia"/>
                <w:kern w:val="0"/>
                <w:sz w:val="24"/>
                <w:szCs w:val="24"/>
              </w:rPr>
              <w:t>分，最多</w:t>
            </w:r>
            <w:r w:rsidR="00DD1CB9" w:rsidRPr="007704AC">
              <w:rPr>
                <w:rFonts w:eastAsiaTheme="minorEastAsia" w:hint="eastAsia"/>
                <w:kern w:val="0"/>
                <w:sz w:val="24"/>
                <w:szCs w:val="24"/>
              </w:rPr>
              <w:t>1</w:t>
            </w:r>
            <w:r w:rsidR="009209DB" w:rsidRPr="007704AC">
              <w:rPr>
                <w:rFonts w:eastAsiaTheme="minorEastAsia" w:hint="eastAsia"/>
                <w:kern w:val="0"/>
                <w:sz w:val="24"/>
                <w:szCs w:val="24"/>
              </w:rPr>
              <w:t>分；</w:t>
            </w:r>
          </w:p>
          <w:p w:rsidR="00EF0FA3" w:rsidRPr="007704AC" w:rsidRDefault="009209DB" w:rsidP="009209DB">
            <w:pPr>
              <w:adjustRightInd w:val="0"/>
              <w:snapToGrid w:val="0"/>
              <w:rPr>
                <w:rFonts w:eastAsiaTheme="minorEastAsia"/>
                <w:kern w:val="0"/>
                <w:sz w:val="24"/>
                <w:szCs w:val="24"/>
              </w:rPr>
            </w:pPr>
            <w:r w:rsidRPr="007704AC">
              <w:rPr>
                <w:rFonts w:eastAsiaTheme="minorEastAsia"/>
                <w:kern w:val="0"/>
                <w:sz w:val="24"/>
                <w:szCs w:val="24"/>
              </w:rPr>
              <w:t>（</w:t>
            </w:r>
            <w:r w:rsidRPr="007704AC">
              <w:rPr>
                <w:rFonts w:eastAsiaTheme="minorEastAsia" w:hint="eastAsia"/>
                <w:kern w:val="0"/>
                <w:sz w:val="24"/>
                <w:szCs w:val="24"/>
              </w:rPr>
              <w:t>3</w:t>
            </w:r>
            <w:r w:rsidRPr="007704AC">
              <w:rPr>
                <w:rFonts w:eastAsiaTheme="minorEastAsia"/>
                <w:kern w:val="0"/>
                <w:sz w:val="24"/>
                <w:szCs w:val="24"/>
              </w:rPr>
              <w:t>）</w:t>
            </w:r>
            <w:r w:rsidRPr="007704AC">
              <w:rPr>
                <w:rFonts w:eastAsiaTheme="minorEastAsia" w:hint="eastAsia"/>
                <w:kern w:val="0"/>
                <w:sz w:val="24"/>
                <w:szCs w:val="24"/>
              </w:rPr>
              <w:t>运维工程师具备</w:t>
            </w:r>
            <w:r w:rsidRPr="007704AC">
              <w:rPr>
                <w:rFonts w:eastAsiaTheme="minorEastAsia" w:hint="eastAsia"/>
                <w:kern w:val="0"/>
                <w:sz w:val="24"/>
                <w:szCs w:val="24"/>
              </w:rPr>
              <w:t>HCIE-Datacom</w:t>
            </w:r>
            <w:r w:rsidRPr="007704AC">
              <w:rPr>
                <w:rFonts w:eastAsiaTheme="minorEastAsia" w:hint="eastAsia"/>
                <w:kern w:val="0"/>
                <w:sz w:val="24"/>
                <w:szCs w:val="24"/>
              </w:rPr>
              <w:t>证书，提供以上证书电子件，每个合格的证书电子件得</w:t>
            </w:r>
            <w:r w:rsidR="007704AC" w:rsidRPr="007704AC">
              <w:rPr>
                <w:rFonts w:eastAsiaTheme="minorEastAsia" w:hint="eastAsia"/>
                <w:kern w:val="0"/>
                <w:sz w:val="24"/>
                <w:szCs w:val="24"/>
              </w:rPr>
              <w:t>2</w:t>
            </w:r>
            <w:r w:rsidRPr="007704AC">
              <w:rPr>
                <w:rFonts w:eastAsiaTheme="minorEastAsia" w:hint="eastAsia"/>
                <w:kern w:val="0"/>
                <w:sz w:val="24"/>
                <w:szCs w:val="24"/>
              </w:rPr>
              <w:t>分，最多</w:t>
            </w:r>
            <w:r w:rsidR="007704AC" w:rsidRPr="007704AC">
              <w:rPr>
                <w:rFonts w:eastAsiaTheme="minorEastAsia" w:hint="eastAsia"/>
                <w:kern w:val="0"/>
                <w:sz w:val="24"/>
                <w:szCs w:val="24"/>
              </w:rPr>
              <w:t>2</w:t>
            </w:r>
            <w:r w:rsidRPr="007704AC">
              <w:rPr>
                <w:rFonts w:eastAsiaTheme="minorEastAsia" w:hint="eastAsia"/>
                <w:kern w:val="0"/>
                <w:sz w:val="24"/>
                <w:szCs w:val="24"/>
              </w:rPr>
              <w:t>分；</w:t>
            </w:r>
          </w:p>
          <w:p w:rsidR="00B93156" w:rsidRPr="007704AC" w:rsidRDefault="00B93156" w:rsidP="009209DB">
            <w:pPr>
              <w:adjustRightInd w:val="0"/>
              <w:snapToGrid w:val="0"/>
              <w:rPr>
                <w:rFonts w:eastAsiaTheme="minorEastAsia"/>
                <w:kern w:val="0"/>
                <w:sz w:val="24"/>
                <w:szCs w:val="24"/>
              </w:rPr>
            </w:pPr>
            <w:r w:rsidRPr="007704AC">
              <w:rPr>
                <w:rFonts w:eastAsiaTheme="minorEastAsia" w:hint="eastAsia"/>
                <w:kern w:val="0"/>
                <w:sz w:val="24"/>
                <w:szCs w:val="24"/>
              </w:rPr>
              <w:t>（</w:t>
            </w:r>
            <w:r w:rsidRPr="007704AC">
              <w:rPr>
                <w:rFonts w:eastAsiaTheme="minorEastAsia" w:hint="eastAsia"/>
                <w:kern w:val="0"/>
                <w:sz w:val="24"/>
                <w:szCs w:val="24"/>
              </w:rPr>
              <w:t>4</w:t>
            </w:r>
            <w:r w:rsidRPr="007704AC">
              <w:rPr>
                <w:rFonts w:eastAsiaTheme="minorEastAsia" w:hint="eastAsia"/>
                <w:kern w:val="0"/>
                <w:sz w:val="24"/>
                <w:szCs w:val="24"/>
              </w:rPr>
              <w:t>）运维工程师具备</w:t>
            </w:r>
            <w:r w:rsidRPr="007704AC">
              <w:rPr>
                <w:rFonts w:eastAsiaTheme="minorEastAsia" w:hint="eastAsia"/>
                <w:kern w:val="0"/>
                <w:sz w:val="24"/>
                <w:szCs w:val="24"/>
              </w:rPr>
              <w:t>HCIP-Datacom-Advanced Routing &amp; Switching Technolog</w:t>
            </w:r>
            <w:r w:rsidRPr="007704AC">
              <w:rPr>
                <w:rFonts w:eastAsiaTheme="minorEastAsia" w:hint="eastAsia"/>
                <w:kern w:val="0"/>
                <w:sz w:val="24"/>
                <w:szCs w:val="24"/>
              </w:rPr>
              <w:t>证书，提供以上证书电子件，每个合格的证书电子件得</w:t>
            </w:r>
            <w:r w:rsidR="00DD1CB9" w:rsidRPr="007704AC">
              <w:rPr>
                <w:rFonts w:eastAsiaTheme="minorEastAsia" w:hint="eastAsia"/>
                <w:kern w:val="0"/>
                <w:sz w:val="24"/>
                <w:szCs w:val="24"/>
              </w:rPr>
              <w:t>1</w:t>
            </w:r>
            <w:r w:rsidRPr="007704AC">
              <w:rPr>
                <w:rFonts w:eastAsiaTheme="minorEastAsia" w:hint="eastAsia"/>
                <w:kern w:val="0"/>
                <w:sz w:val="24"/>
                <w:szCs w:val="24"/>
              </w:rPr>
              <w:t>分，最多</w:t>
            </w:r>
            <w:r w:rsidR="00DD1CB9" w:rsidRPr="007704AC">
              <w:rPr>
                <w:rFonts w:eastAsiaTheme="minorEastAsia" w:hint="eastAsia"/>
                <w:kern w:val="0"/>
                <w:sz w:val="24"/>
                <w:szCs w:val="24"/>
              </w:rPr>
              <w:t>1</w:t>
            </w:r>
            <w:r w:rsidRPr="007704AC">
              <w:rPr>
                <w:rFonts w:eastAsiaTheme="minorEastAsia" w:hint="eastAsia"/>
                <w:kern w:val="0"/>
                <w:sz w:val="24"/>
                <w:szCs w:val="24"/>
              </w:rPr>
              <w:t>分；</w:t>
            </w:r>
          </w:p>
          <w:p w:rsidR="00B93156" w:rsidRPr="007704AC" w:rsidRDefault="00B93156" w:rsidP="00B93156">
            <w:pPr>
              <w:widowControl/>
              <w:adjustRightInd w:val="0"/>
              <w:snapToGrid w:val="0"/>
              <w:rPr>
                <w:rFonts w:eastAsiaTheme="minorEastAsia"/>
                <w:kern w:val="0"/>
                <w:sz w:val="24"/>
                <w:szCs w:val="24"/>
              </w:rPr>
            </w:pPr>
            <w:r w:rsidRPr="007704AC">
              <w:rPr>
                <w:rFonts w:eastAsiaTheme="minorEastAsia" w:hint="eastAsia"/>
                <w:kern w:val="0"/>
                <w:sz w:val="24"/>
                <w:szCs w:val="24"/>
              </w:rPr>
              <w:t>（</w:t>
            </w:r>
            <w:r w:rsidRPr="007704AC">
              <w:rPr>
                <w:rFonts w:eastAsiaTheme="minorEastAsia" w:hint="eastAsia"/>
                <w:kern w:val="0"/>
                <w:sz w:val="24"/>
                <w:szCs w:val="24"/>
              </w:rPr>
              <w:t>5</w:t>
            </w:r>
            <w:r w:rsidRPr="007704AC">
              <w:rPr>
                <w:rFonts w:eastAsiaTheme="minorEastAsia" w:hint="eastAsia"/>
                <w:kern w:val="0"/>
                <w:sz w:val="24"/>
                <w:szCs w:val="24"/>
              </w:rPr>
              <w:t>）运维工程师具备计算机相关专业高级（或以上）职称，提供以上证书电子件，每个合格的证书电子件得</w:t>
            </w:r>
            <w:r w:rsidR="00DD1CB9" w:rsidRPr="007704AC">
              <w:rPr>
                <w:rFonts w:eastAsiaTheme="minorEastAsia" w:hint="eastAsia"/>
                <w:kern w:val="0"/>
                <w:sz w:val="24"/>
                <w:szCs w:val="24"/>
              </w:rPr>
              <w:t>2</w:t>
            </w:r>
            <w:r w:rsidRPr="007704AC">
              <w:rPr>
                <w:rFonts w:eastAsiaTheme="minorEastAsia" w:hint="eastAsia"/>
                <w:kern w:val="0"/>
                <w:sz w:val="24"/>
                <w:szCs w:val="24"/>
              </w:rPr>
              <w:t>分，最多</w:t>
            </w:r>
            <w:r w:rsidR="00DD1CB9" w:rsidRPr="007704AC">
              <w:rPr>
                <w:rFonts w:eastAsiaTheme="minorEastAsia" w:hint="eastAsia"/>
                <w:kern w:val="0"/>
                <w:sz w:val="24"/>
                <w:szCs w:val="24"/>
              </w:rPr>
              <w:t>6</w:t>
            </w:r>
            <w:r w:rsidRPr="007704AC">
              <w:rPr>
                <w:rFonts w:eastAsiaTheme="minorEastAsia" w:hint="eastAsia"/>
                <w:kern w:val="0"/>
                <w:sz w:val="24"/>
                <w:szCs w:val="24"/>
              </w:rPr>
              <w:t>分；</w:t>
            </w:r>
          </w:p>
          <w:p w:rsidR="00EF0FA3" w:rsidRPr="007704AC" w:rsidRDefault="00D44F54" w:rsidP="00B93156">
            <w:pPr>
              <w:widowControl/>
              <w:adjustRightInd w:val="0"/>
              <w:snapToGrid w:val="0"/>
              <w:rPr>
                <w:rFonts w:eastAsiaTheme="minorEastAsia"/>
                <w:kern w:val="0"/>
                <w:sz w:val="24"/>
                <w:szCs w:val="24"/>
              </w:rPr>
            </w:pPr>
            <w:r w:rsidRPr="007704AC">
              <w:rPr>
                <w:rFonts w:eastAsiaTheme="minorEastAsia"/>
                <w:kern w:val="0"/>
                <w:sz w:val="24"/>
                <w:szCs w:val="24"/>
              </w:rPr>
              <w:t>注：</w:t>
            </w:r>
            <w:r w:rsidR="00B93156" w:rsidRPr="007704AC">
              <w:rPr>
                <w:rFonts w:eastAsiaTheme="minorEastAsia"/>
                <w:kern w:val="0"/>
                <w:sz w:val="24"/>
                <w:szCs w:val="24"/>
              </w:rPr>
              <w:t>以上</w:t>
            </w:r>
            <w:r w:rsidRPr="007704AC">
              <w:rPr>
                <w:rFonts w:eastAsiaTheme="minorEastAsia"/>
                <w:kern w:val="0"/>
                <w:sz w:val="24"/>
                <w:szCs w:val="24"/>
              </w:rPr>
              <w:t>一人持多证可以重复记分。</w:t>
            </w:r>
          </w:p>
        </w:tc>
        <w:tc>
          <w:tcPr>
            <w:tcW w:w="1140" w:type="dxa"/>
            <w:shd w:val="clear" w:color="auto" w:fill="auto"/>
            <w:vAlign w:val="center"/>
          </w:tcPr>
          <w:p w:rsidR="00EF0FA3" w:rsidRPr="007704AC" w:rsidRDefault="007704AC">
            <w:pPr>
              <w:widowControl/>
              <w:adjustRightInd w:val="0"/>
              <w:snapToGrid w:val="0"/>
              <w:jc w:val="center"/>
              <w:rPr>
                <w:rFonts w:eastAsiaTheme="minorEastAsia"/>
                <w:kern w:val="0"/>
                <w:sz w:val="24"/>
                <w:szCs w:val="24"/>
              </w:rPr>
            </w:pPr>
            <w:r w:rsidRPr="007704AC">
              <w:rPr>
                <w:rFonts w:eastAsiaTheme="minorEastAsia" w:hint="eastAsia"/>
                <w:kern w:val="0"/>
                <w:sz w:val="24"/>
                <w:szCs w:val="24"/>
              </w:rPr>
              <w:t>12</w:t>
            </w:r>
          </w:p>
        </w:tc>
      </w:tr>
      <w:tr w:rsidR="00EF0FA3">
        <w:trPr>
          <w:trHeight w:val="694"/>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rFonts w:hint="eastAsia"/>
                <w:color w:val="000000"/>
                <w:kern w:val="0"/>
                <w:sz w:val="24"/>
                <w:szCs w:val="24"/>
              </w:rPr>
              <w:t>3</w:t>
            </w:r>
          </w:p>
        </w:tc>
        <w:tc>
          <w:tcPr>
            <w:tcW w:w="1425" w:type="dxa"/>
            <w:gridSpan w:val="2"/>
            <w:shd w:val="clear" w:color="auto" w:fill="auto"/>
            <w:vAlign w:val="center"/>
          </w:tcPr>
          <w:p w:rsidR="00EF0FA3" w:rsidRPr="007704AC" w:rsidRDefault="00D44F54">
            <w:pPr>
              <w:widowControl/>
              <w:adjustRightInd w:val="0"/>
              <w:snapToGrid w:val="0"/>
              <w:jc w:val="center"/>
              <w:rPr>
                <w:sz w:val="24"/>
              </w:rPr>
            </w:pPr>
            <w:r w:rsidRPr="007704AC">
              <w:rPr>
                <w:rFonts w:hint="eastAsia"/>
                <w:sz w:val="24"/>
              </w:rPr>
              <w:t>投标人承诺评价</w:t>
            </w:r>
          </w:p>
        </w:tc>
        <w:tc>
          <w:tcPr>
            <w:tcW w:w="7308" w:type="dxa"/>
            <w:shd w:val="clear" w:color="auto" w:fill="auto"/>
            <w:vAlign w:val="center"/>
          </w:tcPr>
          <w:p w:rsidR="00EF0FA3" w:rsidRPr="007704AC" w:rsidRDefault="00D44F54" w:rsidP="007704AC">
            <w:pPr>
              <w:widowControl/>
              <w:adjustRightInd w:val="0"/>
              <w:snapToGrid w:val="0"/>
              <w:rPr>
                <w:kern w:val="0"/>
                <w:sz w:val="24"/>
                <w:szCs w:val="24"/>
              </w:rPr>
            </w:pPr>
            <w:r w:rsidRPr="007704AC">
              <w:rPr>
                <w:rFonts w:hint="eastAsia"/>
                <w:kern w:val="0"/>
                <w:sz w:val="24"/>
                <w:szCs w:val="24"/>
              </w:rPr>
              <w:t>承诺完全满足磋商文件“报价要求”、“时间地点要求”、“付款方式要求”和技术要求中非“★”</w:t>
            </w:r>
            <w:proofErr w:type="gramStart"/>
            <w:r w:rsidRPr="007704AC">
              <w:rPr>
                <w:rFonts w:hint="eastAsia"/>
                <w:kern w:val="0"/>
                <w:sz w:val="24"/>
                <w:szCs w:val="24"/>
              </w:rPr>
              <w:t>号要求</w:t>
            </w:r>
            <w:proofErr w:type="gramEnd"/>
            <w:r w:rsidRPr="007704AC">
              <w:rPr>
                <w:rFonts w:hint="eastAsia"/>
                <w:kern w:val="0"/>
                <w:sz w:val="24"/>
                <w:szCs w:val="24"/>
              </w:rPr>
              <w:t>的：</w:t>
            </w:r>
            <w:r w:rsidR="007704AC" w:rsidRPr="007704AC">
              <w:rPr>
                <w:rFonts w:hint="eastAsia"/>
                <w:kern w:val="0"/>
                <w:sz w:val="24"/>
                <w:szCs w:val="24"/>
              </w:rPr>
              <w:t>8</w:t>
            </w:r>
            <w:r w:rsidRPr="007704AC">
              <w:rPr>
                <w:rFonts w:hint="eastAsia"/>
                <w:kern w:val="0"/>
                <w:sz w:val="24"/>
                <w:szCs w:val="24"/>
              </w:rPr>
              <w:t>分，其他</w:t>
            </w:r>
            <w:r w:rsidRPr="007704AC">
              <w:rPr>
                <w:rFonts w:hint="eastAsia"/>
                <w:kern w:val="0"/>
                <w:sz w:val="24"/>
                <w:szCs w:val="24"/>
              </w:rPr>
              <w:t>0</w:t>
            </w:r>
            <w:r w:rsidRPr="007704AC">
              <w:rPr>
                <w:rFonts w:hint="eastAsia"/>
                <w:kern w:val="0"/>
                <w:sz w:val="24"/>
                <w:szCs w:val="24"/>
              </w:rPr>
              <w:t>分。</w:t>
            </w:r>
          </w:p>
        </w:tc>
        <w:tc>
          <w:tcPr>
            <w:tcW w:w="1140" w:type="dxa"/>
            <w:shd w:val="clear" w:color="auto" w:fill="auto"/>
            <w:vAlign w:val="center"/>
          </w:tcPr>
          <w:p w:rsidR="00EF0FA3" w:rsidRPr="007704AC" w:rsidRDefault="007704AC">
            <w:pPr>
              <w:widowControl/>
              <w:adjustRightInd w:val="0"/>
              <w:snapToGrid w:val="0"/>
              <w:jc w:val="center"/>
              <w:rPr>
                <w:kern w:val="0"/>
                <w:sz w:val="24"/>
                <w:szCs w:val="24"/>
              </w:rPr>
            </w:pPr>
            <w:r w:rsidRPr="007704AC">
              <w:rPr>
                <w:rFonts w:hint="eastAsia"/>
                <w:kern w:val="0"/>
                <w:sz w:val="24"/>
                <w:szCs w:val="24"/>
              </w:rPr>
              <w:t>8</w:t>
            </w:r>
          </w:p>
        </w:tc>
      </w:tr>
      <w:tr w:rsidR="00EF0FA3">
        <w:trPr>
          <w:trHeight w:val="416"/>
          <w:jc w:val="center"/>
        </w:trPr>
        <w:tc>
          <w:tcPr>
            <w:tcW w:w="9396" w:type="dxa"/>
            <w:gridSpan w:val="4"/>
            <w:shd w:val="clear" w:color="auto" w:fill="auto"/>
            <w:noWrap/>
            <w:vAlign w:val="center"/>
          </w:tcPr>
          <w:p w:rsidR="00EF0FA3" w:rsidRPr="007704AC" w:rsidRDefault="00D44F54" w:rsidP="007704AC">
            <w:pPr>
              <w:widowControl/>
              <w:adjustRightInd w:val="0"/>
              <w:snapToGrid w:val="0"/>
              <w:jc w:val="center"/>
              <w:rPr>
                <w:kern w:val="0"/>
                <w:sz w:val="24"/>
                <w:szCs w:val="24"/>
              </w:rPr>
            </w:pPr>
            <w:r w:rsidRPr="007704AC">
              <w:rPr>
                <w:kern w:val="0"/>
                <w:sz w:val="24"/>
                <w:szCs w:val="24"/>
              </w:rPr>
              <w:t>第三部分</w:t>
            </w:r>
            <w:r w:rsidRPr="007704AC">
              <w:rPr>
                <w:kern w:val="0"/>
                <w:sz w:val="24"/>
                <w:szCs w:val="24"/>
              </w:rPr>
              <w:t xml:space="preserve"> </w:t>
            </w:r>
            <w:r w:rsidRPr="007704AC">
              <w:rPr>
                <w:kern w:val="0"/>
                <w:sz w:val="24"/>
                <w:szCs w:val="24"/>
              </w:rPr>
              <w:t>主观分（</w:t>
            </w:r>
            <w:r w:rsidR="007704AC" w:rsidRPr="007704AC">
              <w:rPr>
                <w:rFonts w:hint="eastAsia"/>
                <w:kern w:val="0"/>
                <w:sz w:val="24"/>
                <w:szCs w:val="24"/>
              </w:rPr>
              <w:t>66</w:t>
            </w:r>
            <w:r w:rsidRPr="007704AC">
              <w:rPr>
                <w:kern w:val="0"/>
                <w:sz w:val="24"/>
                <w:szCs w:val="24"/>
              </w:rPr>
              <w:t>分）</w:t>
            </w:r>
          </w:p>
        </w:tc>
        <w:tc>
          <w:tcPr>
            <w:tcW w:w="1140" w:type="dxa"/>
            <w:shd w:val="clear" w:color="auto" w:fill="auto"/>
            <w:vAlign w:val="center"/>
          </w:tcPr>
          <w:p w:rsidR="00EF0FA3" w:rsidRPr="007704AC" w:rsidRDefault="00D44F54">
            <w:pPr>
              <w:widowControl/>
              <w:adjustRightInd w:val="0"/>
              <w:snapToGrid w:val="0"/>
              <w:jc w:val="center"/>
              <w:rPr>
                <w:kern w:val="0"/>
                <w:sz w:val="24"/>
                <w:szCs w:val="24"/>
              </w:rPr>
            </w:pPr>
            <w:r w:rsidRPr="007704AC">
              <w:rPr>
                <w:kern w:val="0"/>
                <w:sz w:val="24"/>
                <w:szCs w:val="24"/>
              </w:rPr>
              <w:t>分值</w:t>
            </w:r>
          </w:p>
        </w:tc>
      </w:tr>
      <w:tr w:rsidR="00EF0FA3">
        <w:trPr>
          <w:trHeight w:val="1050"/>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rFonts w:hint="eastAsia"/>
                <w:color w:val="000000"/>
                <w:kern w:val="0"/>
                <w:sz w:val="24"/>
                <w:szCs w:val="24"/>
              </w:rPr>
              <w:t>1</w:t>
            </w:r>
          </w:p>
        </w:tc>
        <w:tc>
          <w:tcPr>
            <w:tcW w:w="1419" w:type="dxa"/>
            <w:shd w:val="clear" w:color="auto" w:fill="auto"/>
            <w:vAlign w:val="center"/>
          </w:tcPr>
          <w:p w:rsidR="00EF0FA3" w:rsidRDefault="00D44F54">
            <w:pPr>
              <w:widowControl/>
              <w:adjustRightInd w:val="0"/>
              <w:snapToGrid w:val="0"/>
              <w:jc w:val="center"/>
              <w:rPr>
                <w:kern w:val="0"/>
                <w:sz w:val="24"/>
                <w:szCs w:val="24"/>
              </w:rPr>
            </w:pPr>
            <w:r>
              <w:rPr>
                <w:rFonts w:hint="eastAsia"/>
                <w:kern w:val="0"/>
                <w:sz w:val="24"/>
                <w:szCs w:val="24"/>
              </w:rPr>
              <w:t>项目需求理解分析评价</w:t>
            </w:r>
          </w:p>
        </w:tc>
        <w:tc>
          <w:tcPr>
            <w:tcW w:w="7314" w:type="dxa"/>
            <w:gridSpan w:val="2"/>
            <w:shd w:val="clear" w:color="auto" w:fill="auto"/>
            <w:vAlign w:val="center"/>
          </w:tcPr>
          <w:p w:rsidR="00EF0FA3" w:rsidRPr="007704AC" w:rsidRDefault="00D44F54">
            <w:pPr>
              <w:widowControl/>
              <w:adjustRightInd w:val="0"/>
              <w:snapToGrid w:val="0"/>
              <w:rPr>
                <w:rFonts w:cs="宋体"/>
                <w:sz w:val="24"/>
                <w:szCs w:val="24"/>
                <w:lang w:val="zh-CN"/>
              </w:rPr>
            </w:pPr>
            <w:r w:rsidRPr="007704AC">
              <w:rPr>
                <w:rFonts w:hint="eastAsia"/>
                <w:kern w:val="0"/>
                <w:sz w:val="24"/>
                <w:szCs w:val="24"/>
              </w:rPr>
              <w:t>至少包含系统现状、任务目标、</w:t>
            </w:r>
            <w:r w:rsidRPr="007704AC">
              <w:rPr>
                <w:rFonts w:cs="宋体" w:hint="eastAsia"/>
                <w:sz w:val="24"/>
                <w:szCs w:val="24"/>
                <w:lang w:val="zh-CN"/>
              </w:rPr>
              <w:t>实施要求等方面内容</w:t>
            </w:r>
          </w:p>
          <w:p w:rsidR="00EF0FA3" w:rsidRPr="007704AC" w:rsidRDefault="00D44F54">
            <w:pPr>
              <w:widowControl/>
              <w:adjustRightInd w:val="0"/>
              <w:snapToGrid w:val="0"/>
              <w:rPr>
                <w:kern w:val="0"/>
                <w:sz w:val="24"/>
                <w:szCs w:val="24"/>
              </w:rPr>
            </w:pPr>
            <w:r w:rsidRPr="007704AC">
              <w:rPr>
                <w:rFonts w:hint="eastAsia"/>
                <w:kern w:val="0"/>
                <w:sz w:val="24"/>
                <w:szCs w:val="24"/>
              </w:rPr>
              <w:t>满足</w:t>
            </w:r>
            <w:r w:rsidRPr="007704AC">
              <w:rPr>
                <w:kern w:val="0"/>
                <w:sz w:val="24"/>
                <w:szCs w:val="24"/>
              </w:rPr>
              <w:t>本文件要求，无瑕疵得满分；</w:t>
            </w:r>
          </w:p>
          <w:p w:rsidR="00EF0FA3" w:rsidRPr="007704AC" w:rsidRDefault="00D44F54">
            <w:pPr>
              <w:widowControl/>
              <w:adjustRightInd w:val="0"/>
              <w:snapToGrid w:val="0"/>
              <w:rPr>
                <w:kern w:val="0"/>
                <w:sz w:val="24"/>
                <w:szCs w:val="24"/>
              </w:rPr>
            </w:pPr>
            <w:r w:rsidRPr="007704AC">
              <w:rPr>
                <w:rFonts w:hint="eastAsia"/>
                <w:kern w:val="0"/>
                <w:sz w:val="24"/>
                <w:szCs w:val="24"/>
              </w:rPr>
              <w:t>方案</w:t>
            </w:r>
            <w:r w:rsidRPr="007704AC">
              <w:rPr>
                <w:kern w:val="0"/>
                <w:sz w:val="24"/>
                <w:szCs w:val="24"/>
              </w:rPr>
              <w:t>内容每出现</w:t>
            </w:r>
            <w:r w:rsidRPr="007704AC">
              <w:rPr>
                <w:rFonts w:hint="eastAsia"/>
                <w:kern w:val="0"/>
                <w:sz w:val="24"/>
                <w:szCs w:val="24"/>
              </w:rPr>
              <w:t>1</w:t>
            </w:r>
            <w:r w:rsidRPr="007704AC">
              <w:rPr>
                <w:rFonts w:hint="eastAsia"/>
                <w:kern w:val="0"/>
                <w:sz w:val="24"/>
                <w:szCs w:val="24"/>
              </w:rPr>
              <w:t>处瑕疵减</w:t>
            </w:r>
            <w:r w:rsidRPr="007704AC">
              <w:rPr>
                <w:rFonts w:hint="eastAsia"/>
                <w:kern w:val="0"/>
                <w:sz w:val="24"/>
                <w:szCs w:val="24"/>
              </w:rPr>
              <w:t>3</w:t>
            </w:r>
            <w:r w:rsidRPr="007704AC">
              <w:rPr>
                <w:rFonts w:hint="eastAsia"/>
                <w:kern w:val="0"/>
                <w:sz w:val="24"/>
                <w:szCs w:val="24"/>
              </w:rPr>
              <w:t>分，最低</w:t>
            </w:r>
            <w:r w:rsidRPr="007704AC">
              <w:rPr>
                <w:rFonts w:hint="eastAsia"/>
                <w:kern w:val="0"/>
                <w:sz w:val="24"/>
                <w:szCs w:val="24"/>
              </w:rPr>
              <w:t>0</w:t>
            </w:r>
            <w:r w:rsidRPr="007704AC">
              <w:rPr>
                <w:rFonts w:hint="eastAsia"/>
                <w:kern w:val="0"/>
                <w:sz w:val="24"/>
                <w:szCs w:val="24"/>
              </w:rPr>
              <w:t>分。</w:t>
            </w:r>
          </w:p>
        </w:tc>
        <w:tc>
          <w:tcPr>
            <w:tcW w:w="1140" w:type="dxa"/>
            <w:shd w:val="clear" w:color="auto" w:fill="auto"/>
            <w:vAlign w:val="center"/>
          </w:tcPr>
          <w:p w:rsidR="00EF0FA3" w:rsidRPr="007704AC" w:rsidRDefault="007704AC">
            <w:pPr>
              <w:widowControl/>
              <w:adjustRightInd w:val="0"/>
              <w:snapToGrid w:val="0"/>
              <w:jc w:val="center"/>
              <w:rPr>
                <w:kern w:val="0"/>
                <w:sz w:val="24"/>
                <w:szCs w:val="24"/>
              </w:rPr>
            </w:pPr>
            <w:r w:rsidRPr="007704AC">
              <w:rPr>
                <w:rFonts w:hint="eastAsia"/>
                <w:kern w:val="0"/>
                <w:sz w:val="24"/>
                <w:szCs w:val="24"/>
              </w:rPr>
              <w:t>12</w:t>
            </w:r>
          </w:p>
        </w:tc>
      </w:tr>
      <w:tr w:rsidR="00EF0FA3">
        <w:trPr>
          <w:trHeight w:val="1050"/>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EF0FA3" w:rsidRDefault="00D44F54">
            <w:pPr>
              <w:widowControl/>
              <w:adjustRightInd w:val="0"/>
              <w:snapToGrid w:val="0"/>
              <w:jc w:val="center"/>
              <w:rPr>
                <w:rFonts w:cs="宋体"/>
                <w:color w:val="000000"/>
                <w:sz w:val="24"/>
                <w:szCs w:val="24"/>
                <w:lang w:val="zh-CN"/>
              </w:rPr>
            </w:pPr>
            <w:r>
              <w:rPr>
                <w:rFonts w:cs="宋体" w:hint="eastAsia"/>
                <w:color w:val="000000"/>
                <w:sz w:val="24"/>
                <w:szCs w:val="24"/>
                <w:lang w:val="zh-CN"/>
              </w:rPr>
              <w:t>项目服务人员评价</w:t>
            </w:r>
          </w:p>
        </w:tc>
        <w:tc>
          <w:tcPr>
            <w:tcW w:w="7314" w:type="dxa"/>
            <w:gridSpan w:val="2"/>
            <w:shd w:val="clear" w:color="auto" w:fill="auto"/>
            <w:vAlign w:val="center"/>
          </w:tcPr>
          <w:p w:rsidR="00EF0FA3" w:rsidRPr="007704AC" w:rsidRDefault="00D44F54">
            <w:pPr>
              <w:adjustRightInd w:val="0"/>
              <w:snapToGrid w:val="0"/>
              <w:rPr>
                <w:rFonts w:cs="宋体"/>
                <w:sz w:val="24"/>
                <w:szCs w:val="24"/>
                <w:lang w:val="zh-CN"/>
              </w:rPr>
            </w:pPr>
            <w:r w:rsidRPr="007704AC">
              <w:rPr>
                <w:rFonts w:cs="宋体" w:hint="eastAsia"/>
                <w:sz w:val="24"/>
                <w:szCs w:val="24"/>
                <w:lang w:val="zh-CN"/>
              </w:rPr>
              <w:t>至少包含人员分工、岗位职责、人员工作经验及技术实力、人员稳定性保障措施等方面内容</w:t>
            </w:r>
          </w:p>
          <w:p w:rsidR="00EF0FA3" w:rsidRPr="007704AC" w:rsidRDefault="00D44F54">
            <w:pPr>
              <w:widowControl/>
              <w:adjustRightInd w:val="0"/>
              <w:snapToGrid w:val="0"/>
              <w:rPr>
                <w:kern w:val="0"/>
                <w:sz w:val="24"/>
                <w:szCs w:val="24"/>
              </w:rPr>
            </w:pPr>
            <w:r w:rsidRPr="007704AC">
              <w:rPr>
                <w:rFonts w:hint="eastAsia"/>
                <w:kern w:val="0"/>
                <w:sz w:val="24"/>
                <w:szCs w:val="24"/>
              </w:rPr>
              <w:t>满足</w:t>
            </w:r>
            <w:r w:rsidRPr="007704AC">
              <w:rPr>
                <w:kern w:val="0"/>
                <w:sz w:val="24"/>
                <w:szCs w:val="24"/>
              </w:rPr>
              <w:t>本文件要求，无瑕疵得满分；</w:t>
            </w:r>
          </w:p>
          <w:p w:rsidR="00EF0FA3" w:rsidRPr="007704AC" w:rsidRDefault="00D44F54">
            <w:pPr>
              <w:adjustRightInd w:val="0"/>
              <w:snapToGrid w:val="0"/>
              <w:rPr>
                <w:rFonts w:cs="宋体"/>
                <w:sz w:val="24"/>
                <w:szCs w:val="24"/>
                <w:lang w:val="zh-CN"/>
              </w:rPr>
            </w:pPr>
            <w:r w:rsidRPr="007704AC">
              <w:rPr>
                <w:rFonts w:hint="eastAsia"/>
                <w:kern w:val="0"/>
                <w:sz w:val="24"/>
                <w:szCs w:val="24"/>
              </w:rPr>
              <w:t>方案</w:t>
            </w:r>
            <w:r w:rsidRPr="007704AC">
              <w:rPr>
                <w:kern w:val="0"/>
                <w:sz w:val="24"/>
                <w:szCs w:val="24"/>
              </w:rPr>
              <w:t>内容每出现</w:t>
            </w:r>
            <w:r w:rsidRPr="007704AC">
              <w:rPr>
                <w:rFonts w:hint="eastAsia"/>
                <w:kern w:val="0"/>
                <w:sz w:val="24"/>
                <w:szCs w:val="24"/>
              </w:rPr>
              <w:t>1</w:t>
            </w:r>
            <w:r w:rsidRPr="007704AC">
              <w:rPr>
                <w:rFonts w:hint="eastAsia"/>
                <w:kern w:val="0"/>
                <w:sz w:val="24"/>
                <w:szCs w:val="24"/>
              </w:rPr>
              <w:t>处瑕疵减</w:t>
            </w:r>
            <w:r w:rsidRPr="007704AC">
              <w:rPr>
                <w:rFonts w:hint="eastAsia"/>
                <w:kern w:val="0"/>
                <w:sz w:val="24"/>
                <w:szCs w:val="24"/>
              </w:rPr>
              <w:t>3</w:t>
            </w:r>
            <w:r w:rsidRPr="007704AC">
              <w:rPr>
                <w:rFonts w:hint="eastAsia"/>
                <w:kern w:val="0"/>
                <w:sz w:val="24"/>
                <w:szCs w:val="24"/>
              </w:rPr>
              <w:t>分，最低</w:t>
            </w:r>
            <w:r w:rsidRPr="007704AC">
              <w:rPr>
                <w:rFonts w:hint="eastAsia"/>
                <w:kern w:val="0"/>
                <w:sz w:val="24"/>
                <w:szCs w:val="24"/>
              </w:rPr>
              <w:t>0</w:t>
            </w:r>
            <w:r w:rsidRPr="007704AC">
              <w:rPr>
                <w:rFonts w:hint="eastAsia"/>
                <w:kern w:val="0"/>
                <w:sz w:val="24"/>
                <w:szCs w:val="24"/>
              </w:rPr>
              <w:t>分。</w:t>
            </w:r>
          </w:p>
        </w:tc>
        <w:tc>
          <w:tcPr>
            <w:tcW w:w="1140" w:type="dxa"/>
            <w:shd w:val="clear" w:color="auto" w:fill="auto"/>
            <w:vAlign w:val="center"/>
          </w:tcPr>
          <w:p w:rsidR="00EF0FA3" w:rsidRPr="007704AC" w:rsidRDefault="007704AC">
            <w:pPr>
              <w:widowControl/>
              <w:adjustRightInd w:val="0"/>
              <w:snapToGrid w:val="0"/>
              <w:jc w:val="center"/>
              <w:rPr>
                <w:kern w:val="0"/>
                <w:sz w:val="24"/>
                <w:szCs w:val="24"/>
              </w:rPr>
            </w:pPr>
            <w:r w:rsidRPr="007704AC">
              <w:rPr>
                <w:rFonts w:hint="eastAsia"/>
                <w:kern w:val="0"/>
                <w:sz w:val="24"/>
                <w:szCs w:val="24"/>
              </w:rPr>
              <w:t>12</w:t>
            </w:r>
          </w:p>
        </w:tc>
      </w:tr>
      <w:tr w:rsidR="00EF0FA3">
        <w:trPr>
          <w:trHeight w:val="1050"/>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rFonts w:hint="eastAsia"/>
                <w:color w:val="000000"/>
                <w:kern w:val="0"/>
                <w:sz w:val="24"/>
                <w:szCs w:val="24"/>
              </w:rPr>
              <w:lastRenderedPageBreak/>
              <w:t>3</w:t>
            </w:r>
          </w:p>
        </w:tc>
        <w:tc>
          <w:tcPr>
            <w:tcW w:w="1419" w:type="dxa"/>
            <w:shd w:val="clear" w:color="auto" w:fill="auto"/>
            <w:vAlign w:val="center"/>
          </w:tcPr>
          <w:p w:rsidR="00EF0FA3" w:rsidRPr="007704AC" w:rsidRDefault="00D44F54">
            <w:pPr>
              <w:widowControl/>
              <w:adjustRightInd w:val="0"/>
              <w:snapToGrid w:val="0"/>
              <w:jc w:val="center"/>
              <w:rPr>
                <w:rFonts w:cs="宋体"/>
                <w:sz w:val="24"/>
                <w:szCs w:val="24"/>
                <w:lang w:val="zh-CN"/>
              </w:rPr>
            </w:pPr>
            <w:r w:rsidRPr="007704AC">
              <w:rPr>
                <w:rFonts w:cs="宋体" w:hint="eastAsia"/>
                <w:sz w:val="24"/>
                <w:szCs w:val="24"/>
                <w:lang w:val="zh-CN"/>
              </w:rPr>
              <w:t>整体运行维护方案评价</w:t>
            </w:r>
          </w:p>
        </w:tc>
        <w:tc>
          <w:tcPr>
            <w:tcW w:w="7314" w:type="dxa"/>
            <w:gridSpan w:val="2"/>
            <w:shd w:val="clear" w:color="auto" w:fill="auto"/>
            <w:vAlign w:val="center"/>
          </w:tcPr>
          <w:p w:rsidR="00EF0FA3" w:rsidRPr="007704AC" w:rsidRDefault="00D44F54">
            <w:pPr>
              <w:adjustRightInd w:val="0"/>
              <w:snapToGrid w:val="0"/>
              <w:rPr>
                <w:rFonts w:cs="宋体"/>
                <w:sz w:val="24"/>
                <w:szCs w:val="24"/>
                <w:lang w:val="zh-CN"/>
              </w:rPr>
            </w:pPr>
            <w:r w:rsidRPr="007704AC">
              <w:rPr>
                <w:rFonts w:cs="宋体" w:hint="eastAsia"/>
                <w:sz w:val="24"/>
                <w:szCs w:val="24"/>
                <w:lang w:val="zh-CN"/>
              </w:rPr>
              <w:t>至少包含针对本项目系统的运维计划、实施方案等方面内容</w:t>
            </w:r>
          </w:p>
          <w:p w:rsidR="00EF0FA3" w:rsidRPr="007704AC" w:rsidRDefault="00D44F54">
            <w:pPr>
              <w:widowControl/>
              <w:adjustRightInd w:val="0"/>
              <w:snapToGrid w:val="0"/>
              <w:rPr>
                <w:kern w:val="0"/>
                <w:sz w:val="24"/>
                <w:szCs w:val="24"/>
              </w:rPr>
            </w:pPr>
            <w:r w:rsidRPr="007704AC">
              <w:rPr>
                <w:rFonts w:hint="eastAsia"/>
                <w:kern w:val="0"/>
                <w:sz w:val="24"/>
                <w:szCs w:val="24"/>
              </w:rPr>
              <w:t>满足</w:t>
            </w:r>
            <w:r w:rsidRPr="007704AC">
              <w:rPr>
                <w:kern w:val="0"/>
                <w:sz w:val="24"/>
                <w:szCs w:val="24"/>
              </w:rPr>
              <w:t>本文件要求，无瑕疵得满分；</w:t>
            </w:r>
          </w:p>
          <w:p w:rsidR="00EF0FA3" w:rsidRPr="007704AC" w:rsidRDefault="00D44F54">
            <w:pPr>
              <w:adjustRightInd w:val="0"/>
              <w:snapToGrid w:val="0"/>
              <w:rPr>
                <w:rFonts w:cs="宋体"/>
                <w:sz w:val="24"/>
                <w:szCs w:val="24"/>
                <w:lang w:val="zh-CN"/>
              </w:rPr>
            </w:pPr>
            <w:r w:rsidRPr="007704AC">
              <w:rPr>
                <w:rFonts w:hint="eastAsia"/>
                <w:kern w:val="0"/>
                <w:sz w:val="24"/>
                <w:szCs w:val="24"/>
              </w:rPr>
              <w:t>方案</w:t>
            </w:r>
            <w:r w:rsidRPr="007704AC">
              <w:rPr>
                <w:kern w:val="0"/>
                <w:sz w:val="24"/>
                <w:szCs w:val="24"/>
              </w:rPr>
              <w:t>内容每出现</w:t>
            </w:r>
            <w:r w:rsidRPr="007704AC">
              <w:rPr>
                <w:rFonts w:hint="eastAsia"/>
                <w:kern w:val="0"/>
                <w:sz w:val="24"/>
                <w:szCs w:val="24"/>
              </w:rPr>
              <w:t>1</w:t>
            </w:r>
            <w:r w:rsidRPr="007704AC">
              <w:rPr>
                <w:rFonts w:hint="eastAsia"/>
                <w:kern w:val="0"/>
                <w:sz w:val="24"/>
                <w:szCs w:val="24"/>
              </w:rPr>
              <w:t>处瑕疵减</w:t>
            </w:r>
            <w:r w:rsidRPr="007704AC">
              <w:rPr>
                <w:rFonts w:hint="eastAsia"/>
                <w:kern w:val="0"/>
                <w:sz w:val="24"/>
                <w:szCs w:val="24"/>
              </w:rPr>
              <w:t>3</w:t>
            </w:r>
            <w:r w:rsidRPr="007704AC">
              <w:rPr>
                <w:rFonts w:hint="eastAsia"/>
                <w:kern w:val="0"/>
                <w:sz w:val="24"/>
                <w:szCs w:val="24"/>
              </w:rPr>
              <w:t>分，最低</w:t>
            </w:r>
            <w:r w:rsidRPr="007704AC">
              <w:rPr>
                <w:rFonts w:hint="eastAsia"/>
                <w:kern w:val="0"/>
                <w:sz w:val="24"/>
                <w:szCs w:val="24"/>
              </w:rPr>
              <w:t>0</w:t>
            </w:r>
            <w:r w:rsidRPr="007704AC">
              <w:rPr>
                <w:rFonts w:hint="eastAsia"/>
                <w:kern w:val="0"/>
                <w:sz w:val="24"/>
                <w:szCs w:val="24"/>
              </w:rPr>
              <w:t>分。</w:t>
            </w:r>
          </w:p>
        </w:tc>
        <w:tc>
          <w:tcPr>
            <w:tcW w:w="1140" w:type="dxa"/>
            <w:shd w:val="clear" w:color="auto" w:fill="auto"/>
            <w:vAlign w:val="center"/>
          </w:tcPr>
          <w:p w:rsidR="00EF0FA3" w:rsidRDefault="007704AC">
            <w:pPr>
              <w:widowControl/>
              <w:adjustRightInd w:val="0"/>
              <w:snapToGrid w:val="0"/>
              <w:jc w:val="center"/>
              <w:rPr>
                <w:color w:val="000000"/>
                <w:kern w:val="0"/>
                <w:sz w:val="24"/>
                <w:szCs w:val="24"/>
              </w:rPr>
            </w:pPr>
            <w:r>
              <w:rPr>
                <w:rFonts w:hint="eastAsia"/>
                <w:color w:val="000000"/>
                <w:kern w:val="0"/>
                <w:sz w:val="24"/>
                <w:szCs w:val="24"/>
              </w:rPr>
              <w:t>12</w:t>
            </w:r>
          </w:p>
        </w:tc>
      </w:tr>
      <w:tr w:rsidR="00EF0FA3">
        <w:trPr>
          <w:trHeight w:val="416"/>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EF0FA3" w:rsidRPr="007704AC" w:rsidRDefault="00D44F54">
            <w:pPr>
              <w:widowControl/>
              <w:adjustRightInd w:val="0"/>
              <w:snapToGrid w:val="0"/>
              <w:jc w:val="center"/>
              <w:rPr>
                <w:kern w:val="0"/>
                <w:sz w:val="24"/>
                <w:szCs w:val="24"/>
              </w:rPr>
            </w:pPr>
            <w:r w:rsidRPr="007704AC">
              <w:rPr>
                <w:rFonts w:cs="宋体" w:hint="eastAsia"/>
                <w:sz w:val="24"/>
                <w:szCs w:val="24"/>
                <w:lang w:val="zh-CN"/>
              </w:rPr>
              <w:t>定期预防性检查方案</w:t>
            </w:r>
          </w:p>
        </w:tc>
        <w:tc>
          <w:tcPr>
            <w:tcW w:w="7314" w:type="dxa"/>
            <w:gridSpan w:val="2"/>
            <w:shd w:val="clear" w:color="auto" w:fill="auto"/>
            <w:vAlign w:val="center"/>
          </w:tcPr>
          <w:p w:rsidR="00EF0FA3" w:rsidRPr="007704AC" w:rsidRDefault="00D44F54">
            <w:pPr>
              <w:adjustRightInd w:val="0"/>
              <w:snapToGrid w:val="0"/>
              <w:rPr>
                <w:rFonts w:cs="宋体"/>
                <w:sz w:val="24"/>
                <w:szCs w:val="24"/>
                <w:lang w:val="zh-CN"/>
              </w:rPr>
            </w:pPr>
            <w:r w:rsidRPr="007704AC">
              <w:rPr>
                <w:rFonts w:cs="宋体" w:hint="eastAsia"/>
                <w:sz w:val="24"/>
                <w:szCs w:val="24"/>
                <w:lang w:val="zh-CN"/>
              </w:rPr>
              <w:t>至少包含预防性检查频率、检查内容、发现问题后的解决方案等方面内容</w:t>
            </w:r>
          </w:p>
          <w:p w:rsidR="00EF0FA3" w:rsidRPr="007704AC" w:rsidRDefault="00D44F54">
            <w:pPr>
              <w:widowControl/>
              <w:adjustRightInd w:val="0"/>
              <w:snapToGrid w:val="0"/>
              <w:rPr>
                <w:kern w:val="0"/>
                <w:sz w:val="24"/>
                <w:szCs w:val="24"/>
              </w:rPr>
            </w:pPr>
            <w:r w:rsidRPr="007704AC">
              <w:rPr>
                <w:rFonts w:hint="eastAsia"/>
                <w:kern w:val="0"/>
                <w:sz w:val="24"/>
                <w:szCs w:val="24"/>
              </w:rPr>
              <w:t>满足</w:t>
            </w:r>
            <w:r w:rsidRPr="007704AC">
              <w:rPr>
                <w:kern w:val="0"/>
                <w:sz w:val="24"/>
                <w:szCs w:val="24"/>
              </w:rPr>
              <w:t>本文件要求，无瑕疵得满分；</w:t>
            </w:r>
          </w:p>
          <w:p w:rsidR="00EF0FA3" w:rsidRPr="007704AC" w:rsidRDefault="00D44F54" w:rsidP="007704AC">
            <w:pPr>
              <w:adjustRightInd w:val="0"/>
              <w:snapToGrid w:val="0"/>
              <w:rPr>
                <w:rFonts w:cs="宋体"/>
                <w:sz w:val="24"/>
                <w:szCs w:val="24"/>
                <w:lang w:val="zh-CN"/>
              </w:rPr>
            </w:pPr>
            <w:r w:rsidRPr="007704AC">
              <w:rPr>
                <w:rFonts w:hint="eastAsia"/>
                <w:kern w:val="0"/>
                <w:sz w:val="24"/>
                <w:szCs w:val="24"/>
              </w:rPr>
              <w:t>方案</w:t>
            </w:r>
            <w:r w:rsidRPr="007704AC">
              <w:rPr>
                <w:kern w:val="0"/>
                <w:sz w:val="24"/>
                <w:szCs w:val="24"/>
              </w:rPr>
              <w:t>内容每出现</w:t>
            </w:r>
            <w:r w:rsidRPr="007704AC">
              <w:rPr>
                <w:rFonts w:hint="eastAsia"/>
                <w:kern w:val="0"/>
                <w:sz w:val="24"/>
                <w:szCs w:val="24"/>
              </w:rPr>
              <w:t>1</w:t>
            </w:r>
            <w:r w:rsidRPr="007704AC">
              <w:rPr>
                <w:rFonts w:hint="eastAsia"/>
                <w:kern w:val="0"/>
                <w:sz w:val="24"/>
                <w:szCs w:val="24"/>
              </w:rPr>
              <w:t>处瑕疵减</w:t>
            </w:r>
            <w:r w:rsidR="007704AC" w:rsidRPr="007704AC">
              <w:rPr>
                <w:rFonts w:hint="eastAsia"/>
                <w:kern w:val="0"/>
                <w:sz w:val="24"/>
                <w:szCs w:val="24"/>
              </w:rPr>
              <w:t>2.5</w:t>
            </w:r>
            <w:r w:rsidRPr="007704AC">
              <w:rPr>
                <w:rFonts w:hint="eastAsia"/>
                <w:kern w:val="0"/>
                <w:sz w:val="24"/>
                <w:szCs w:val="24"/>
              </w:rPr>
              <w:t>分，最低</w:t>
            </w:r>
            <w:r w:rsidRPr="007704AC">
              <w:rPr>
                <w:rFonts w:hint="eastAsia"/>
                <w:kern w:val="0"/>
                <w:sz w:val="24"/>
                <w:szCs w:val="24"/>
              </w:rPr>
              <w:t>0</w:t>
            </w:r>
            <w:r w:rsidRPr="007704AC">
              <w:rPr>
                <w:rFonts w:hint="eastAsia"/>
                <w:kern w:val="0"/>
                <w:sz w:val="24"/>
                <w:szCs w:val="24"/>
              </w:rPr>
              <w:t>分。</w:t>
            </w:r>
          </w:p>
        </w:tc>
        <w:tc>
          <w:tcPr>
            <w:tcW w:w="1140" w:type="dxa"/>
            <w:shd w:val="clear" w:color="auto" w:fill="auto"/>
            <w:vAlign w:val="center"/>
          </w:tcPr>
          <w:p w:rsidR="00EF0FA3" w:rsidRDefault="007704AC">
            <w:pPr>
              <w:widowControl/>
              <w:adjustRightInd w:val="0"/>
              <w:snapToGrid w:val="0"/>
              <w:jc w:val="center"/>
              <w:rPr>
                <w:color w:val="000000"/>
                <w:kern w:val="0"/>
                <w:sz w:val="24"/>
                <w:szCs w:val="24"/>
              </w:rPr>
            </w:pPr>
            <w:r>
              <w:rPr>
                <w:rFonts w:hint="eastAsia"/>
                <w:color w:val="000000"/>
                <w:kern w:val="0"/>
                <w:sz w:val="24"/>
                <w:szCs w:val="24"/>
              </w:rPr>
              <w:t>10</w:t>
            </w:r>
          </w:p>
        </w:tc>
      </w:tr>
      <w:tr w:rsidR="00EF0FA3">
        <w:trPr>
          <w:trHeight w:val="416"/>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EF0FA3" w:rsidRPr="007704AC" w:rsidRDefault="00D44F54">
            <w:pPr>
              <w:widowControl/>
              <w:adjustRightInd w:val="0"/>
              <w:snapToGrid w:val="0"/>
              <w:jc w:val="center"/>
              <w:rPr>
                <w:kern w:val="0"/>
                <w:sz w:val="24"/>
                <w:szCs w:val="24"/>
              </w:rPr>
            </w:pPr>
            <w:r w:rsidRPr="007704AC">
              <w:rPr>
                <w:rFonts w:cs="宋体" w:hint="eastAsia"/>
                <w:sz w:val="24"/>
                <w:szCs w:val="24"/>
                <w:lang w:val="zh-CN"/>
              </w:rPr>
              <w:t>故障管理处理方案</w:t>
            </w:r>
          </w:p>
        </w:tc>
        <w:tc>
          <w:tcPr>
            <w:tcW w:w="7314" w:type="dxa"/>
            <w:gridSpan w:val="2"/>
            <w:shd w:val="clear" w:color="auto" w:fill="auto"/>
            <w:vAlign w:val="center"/>
          </w:tcPr>
          <w:p w:rsidR="00EF0FA3" w:rsidRPr="007704AC" w:rsidRDefault="00D44F54">
            <w:pPr>
              <w:adjustRightInd w:val="0"/>
              <w:snapToGrid w:val="0"/>
              <w:rPr>
                <w:rFonts w:cs="宋体"/>
                <w:sz w:val="24"/>
                <w:szCs w:val="24"/>
                <w:lang w:val="zh-CN"/>
              </w:rPr>
            </w:pPr>
            <w:r w:rsidRPr="007704AC">
              <w:rPr>
                <w:rFonts w:cs="宋体" w:hint="eastAsia"/>
                <w:sz w:val="24"/>
                <w:szCs w:val="24"/>
                <w:lang w:val="zh-CN"/>
              </w:rPr>
              <w:t>至少包含响应时间、故障处理方案、防止再发方案等方面内容</w:t>
            </w:r>
          </w:p>
          <w:p w:rsidR="00EF0FA3" w:rsidRPr="007704AC" w:rsidRDefault="00D44F54">
            <w:pPr>
              <w:widowControl/>
              <w:adjustRightInd w:val="0"/>
              <w:snapToGrid w:val="0"/>
              <w:rPr>
                <w:kern w:val="0"/>
                <w:sz w:val="24"/>
                <w:szCs w:val="24"/>
              </w:rPr>
            </w:pPr>
            <w:r w:rsidRPr="007704AC">
              <w:rPr>
                <w:rFonts w:hint="eastAsia"/>
                <w:kern w:val="0"/>
                <w:sz w:val="24"/>
                <w:szCs w:val="24"/>
              </w:rPr>
              <w:t>满足</w:t>
            </w:r>
            <w:r w:rsidRPr="007704AC">
              <w:rPr>
                <w:kern w:val="0"/>
                <w:sz w:val="24"/>
                <w:szCs w:val="24"/>
              </w:rPr>
              <w:t>本文件要求，无瑕疵得满分；</w:t>
            </w:r>
          </w:p>
          <w:p w:rsidR="00EF0FA3" w:rsidRPr="007704AC" w:rsidRDefault="00D44F54" w:rsidP="007704AC">
            <w:pPr>
              <w:adjustRightInd w:val="0"/>
              <w:snapToGrid w:val="0"/>
              <w:rPr>
                <w:rFonts w:cs="宋体"/>
                <w:sz w:val="24"/>
                <w:szCs w:val="24"/>
                <w:lang w:val="zh-CN"/>
              </w:rPr>
            </w:pPr>
            <w:r w:rsidRPr="007704AC">
              <w:rPr>
                <w:rFonts w:hint="eastAsia"/>
                <w:kern w:val="0"/>
                <w:sz w:val="24"/>
                <w:szCs w:val="24"/>
              </w:rPr>
              <w:t>方案</w:t>
            </w:r>
            <w:r w:rsidRPr="007704AC">
              <w:rPr>
                <w:kern w:val="0"/>
                <w:sz w:val="24"/>
                <w:szCs w:val="24"/>
              </w:rPr>
              <w:t>内容每出现</w:t>
            </w:r>
            <w:r w:rsidRPr="007704AC">
              <w:rPr>
                <w:rFonts w:hint="eastAsia"/>
                <w:kern w:val="0"/>
                <w:sz w:val="24"/>
                <w:szCs w:val="24"/>
              </w:rPr>
              <w:t>1</w:t>
            </w:r>
            <w:r w:rsidRPr="007704AC">
              <w:rPr>
                <w:rFonts w:hint="eastAsia"/>
                <w:kern w:val="0"/>
                <w:sz w:val="24"/>
                <w:szCs w:val="24"/>
              </w:rPr>
              <w:t>处瑕疵减</w:t>
            </w:r>
            <w:r w:rsidR="007704AC" w:rsidRPr="007704AC">
              <w:rPr>
                <w:rFonts w:hint="eastAsia"/>
                <w:kern w:val="0"/>
                <w:sz w:val="24"/>
                <w:szCs w:val="24"/>
              </w:rPr>
              <w:t>2.5</w:t>
            </w:r>
            <w:r w:rsidRPr="007704AC">
              <w:rPr>
                <w:rFonts w:hint="eastAsia"/>
                <w:kern w:val="0"/>
                <w:sz w:val="24"/>
                <w:szCs w:val="24"/>
              </w:rPr>
              <w:t>分，最低</w:t>
            </w:r>
            <w:r w:rsidRPr="007704AC">
              <w:rPr>
                <w:rFonts w:hint="eastAsia"/>
                <w:kern w:val="0"/>
                <w:sz w:val="24"/>
                <w:szCs w:val="24"/>
              </w:rPr>
              <w:t>0</w:t>
            </w:r>
            <w:r w:rsidRPr="007704AC">
              <w:rPr>
                <w:rFonts w:hint="eastAsia"/>
                <w:kern w:val="0"/>
                <w:sz w:val="24"/>
                <w:szCs w:val="24"/>
              </w:rPr>
              <w:t>分。</w:t>
            </w:r>
          </w:p>
        </w:tc>
        <w:tc>
          <w:tcPr>
            <w:tcW w:w="1140" w:type="dxa"/>
            <w:shd w:val="clear" w:color="auto" w:fill="auto"/>
            <w:vAlign w:val="center"/>
          </w:tcPr>
          <w:p w:rsidR="00EF0FA3" w:rsidRDefault="007704AC">
            <w:pPr>
              <w:widowControl/>
              <w:adjustRightInd w:val="0"/>
              <w:snapToGrid w:val="0"/>
              <w:jc w:val="center"/>
              <w:rPr>
                <w:color w:val="000000"/>
                <w:kern w:val="0"/>
                <w:sz w:val="24"/>
                <w:szCs w:val="24"/>
              </w:rPr>
            </w:pPr>
            <w:r>
              <w:rPr>
                <w:rFonts w:hint="eastAsia"/>
                <w:color w:val="000000"/>
                <w:kern w:val="0"/>
                <w:sz w:val="24"/>
                <w:szCs w:val="24"/>
              </w:rPr>
              <w:t>10</w:t>
            </w:r>
          </w:p>
        </w:tc>
      </w:tr>
      <w:tr w:rsidR="00EF0FA3">
        <w:trPr>
          <w:trHeight w:val="558"/>
          <w:jc w:val="center"/>
        </w:trPr>
        <w:tc>
          <w:tcPr>
            <w:tcW w:w="663" w:type="dxa"/>
            <w:shd w:val="clear" w:color="auto" w:fill="auto"/>
            <w:noWrap/>
            <w:vAlign w:val="center"/>
          </w:tcPr>
          <w:p w:rsidR="00EF0FA3" w:rsidRDefault="00D44F54">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EF0FA3" w:rsidRPr="007704AC" w:rsidRDefault="00D44F54">
            <w:pPr>
              <w:widowControl/>
              <w:adjustRightInd w:val="0"/>
              <w:snapToGrid w:val="0"/>
              <w:jc w:val="center"/>
              <w:rPr>
                <w:kern w:val="0"/>
                <w:sz w:val="24"/>
                <w:szCs w:val="24"/>
              </w:rPr>
            </w:pPr>
            <w:r w:rsidRPr="007704AC">
              <w:rPr>
                <w:rFonts w:cs="宋体" w:hint="eastAsia"/>
                <w:sz w:val="24"/>
                <w:szCs w:val="24"/>
                <w:lang w:val="zh-CN"/>
              </w:rPr>
              <w:t>突发事件管理方案</w:t>
            </w:r>
          </w:p>
        </w:tc>
        <w:tc>
          <w:tcPr>
            <w:tcW w:w="7314" w:type="dxa"/>
            <w:gridSpan w:val="2"/>
            <w:shd w:val="clear" w:color="auto" w:fill="auto"/>
            <w:vAlign w:val="center"/>
          </w:tcPr>
          <w:p w:rsidR="00EF0FA3" w:rsidRPr="007704AC" w:rsidRDefault="00D44F54">
            <w:pPr>
              <w:adjustRightInd w:val="0"/>
              <w:snapToGrid w:val="0"/>
              <w:rPr>
                <w:rFonts w:cs="宋体"/>
                <w:sz w:val="24"/>
                <w:szCs w:val="24"/>
                <w:lang w:val="zh-CN"/>
              </w:rPr>
            </w:pPr>
            <w:r w:rsidRPr="007704AC">
              <w:rPr>
                <w:rFonts w:cs="宋体" w:hint="eastAsia"/>
                <w:sz w:val="24"/>
                <w:szCs w:val="24"/>
                <w:lang w:val="zh-CN"/>
              </w:rPr>
              <w:t>至少包含针对恶意攻击、访问量激增等处理方案</w:t>
            </w:r>
          </w:p>
          <w:p w:rsidR="00EF0FA3" w:rsidRPr="007704AC" w:rsidRDefault="00D44F54">
            <w:pPr>
              <w:widowControl/>
              <w:adjustRightInd w:val="0"/>
              <w:snapToGrid w:val="0"/>
              <w:rPr>
                <w:kern w:val="0"/>
                <w:sz w:val="24"/>
                <w:szCs w:val="24"/>
              </w:rPr>
            </w:pPr>
            <w:r w:rsidRPr="007704AC">
              <w:rPr>
                <w:rFonts w:hint="eastAsia"/>
                <w:kern w:val="0"/>
                <w:sz w:val="24"/>
                <w:szCs w:val="24"/>
              </w:rPr>
              <w:t>满足</w:t>
            </w:r>
            <w:r w:rsidRPr="007704AC">
              <w:rPr>
                <w:kern w:val="0"/>
                <w:sz w:val="24"/>
                <w:szCs w:val="24"/>
              </w:rPr>
              <w:t>本文件要求，无瑕疵得满分；</w:t>
            </w:r>
          </w:p>
          <w:p w:rsidR="00EF0FA3" w:rsidRPr="007704AC" w:rsidRDefault="00D44F54" w:rsidP="007704AC">
            <w:pPr>
              <w:adjustRightInd w:val="0"/>
              <w:snapToGrid w:val="0"/>
              <w:rPr>
                <w:sz w:val="24"/>
              </w:rPr>
            </w:pPr>
            <w:r w:rsidRPr="007704AC">
              <w:rPr>
                <w:rFonts w:hint="eastAsia"/>
                <w:kern w:val="0"/>
                <w:sz w:val="24"/>
                <w:szCs w:val="24"/>
              </w:rPr>
              <w:t>方案</w:t>
            </w:r>
            <w:r w:rsidRPr="007704AC">
              <w:rPr>
                <w:kern w:val="0"/>
                <w:sz w:val="24"/>
                <w:szCs w:val="24"/>
              </w:rPr>
              <w:t>内容每出现</w:t>
            </w:r>
            <w:r w:rsidRPr="007704AC">
              <w:rPr>
                <w:rFonts w:hint="eastAsia"/>
                <w:kern w:val="0"/>
                <w:sz w:val="24"/>
                <w:szCs w:val="24"/>
              </w:rPr>
              <w:t>1</w:t>
            </w:r>
            <w:r w:rsidRPr="007704AC">
              <w:rPr>
                <w:rFonts w:hint="eastAsia"/>
                <w:kern w:val="0"/>
                <w:sz w:val="24"/>
                <w:szCs w:val="24"/>
              </w:rPr>
              <w:t>处瑕疵减</w:t>
            </w:r>
            <w:r w:rsidR="007704AC" w:rsidRPr="007704AC">
              <w:rPr>
                <w:rFonts w:hint="eastAsia"/>
                <w:kern w:val="0"/>
                <w:sz w:val="24"/>
                <w:szCs w:val="24"/>
              </w:rPr>
              <w:t>2.5</w:t>
            </w:r>
            <w:r w:rsidRPr="007704AC">
              <w:rPr>
                <w:rFonts w:hint="eastAsia"/>
                <w:kern w:val="0"/>
                <w:sz w:val="24"/>
                <w:szCs w:val="24"/>
              </w:rPr>
              <w:t>分，最低</w:t>
            </w:r>
            <w:r w:rsidRPr="007704AC">
              <w:rPr>
                <w:rFonts w:hint="eastAsia"/>
                <w:kern w:val="0"/>
                <w:sz w:val="24"/>
                <w:szCs w:val="24"/>
              </w:rPr>
              <w:t>0</w:t>
            </w:r>
            <w:r w:rsidRPr="007704AC">
              <w:rPr>
                <w:rFonts w:hint="eastAsia"/>
                <w:kern w:val="0"/>
                <w:sz w:val="24"/>
                <w:szCs w:val="24"/>
              </w:rPr>
              <w:t>分。</w:t>
            </w:r>
          </w:p>
        </w:tc>
        <w:tc>
          <w:tcPr>
            <w:tcW w:w="1140" w:type="dxa"/>
            <w:shd w:val="clear" w:color="auto" w:fill="auto"/>
            <w:vAlign w:val="center"/>
          </w:tcPr>
          <w:p w:rsidR="00EF0FA3" w:rsidRDefault="007704AC">
            <w:pPr>
              <w:widowControl/>
              <w:adjustRightInd w:val="0"/>
              <w:snapToGrid w:val="0"/>
              <w:jc w:val="center"/>
              <w:rPr>
                <w:color w:val="000000"/>
                <w:kern w:val="0"/>
                <w:sz w:val="24"/>
                <w:szCs w:val="24"/>
              </w:rPr>
            </w:pPr>
            <w:r>
              <w:rPr>
                <w:rFonts w:hint="eastAsia"/>
                <w:color w:val="000000"/>
                <w:kern w:val="0"/>
                <w:sz w:val="24"/>
                <w:szCs w:val="24"/>
              </w:rPr>
              <w:t>10</w:t>
            </w:r>
          </w:p>
        </w:tc>
      </w:tr>
      <w:tr w:rsidR="00EF0FA3">
        <w:trPr>
          <w:trHeight w:val="509"/>
          <w:jc w:val="center"/>
        </w:trPr>
        <w:tc>
          <w:tcPr>
            <w:tcW w:w="9396" w:type="dxa"/>
            <w:gridSpan w:val="4"/>
            <w:shd w:val="clear" w:color="auto" w:fill="auto"/>
            <w:noWrap/>
            <w:vAlign w:val="center"/>
          </w:tcPr>
          <w:p w:rsidR="00EF0FA3" w:rsidRDefault="00D44F54">
            <w:pPr>
              <w:widowControl/>
              <w:adjustRightInd w:val="0"/>
              <w:snapToGrid w:val="0"/>
              <w:jc w:val="center"/>
              <w:rPr>
                <w:color w:val="000000"/>
                <w:sz w:val="24"/>
              </w:rPr>
            </w:pPr>
            <w:r>
              <w:rPr>
                <w:color w:val="000000"/>
                <w:sz w:val="24"/>
              </w:rPr>
              <w:t>合计</w:t>
            </w:r>
          </w:p>
        </w:tc>
        <w:tc>
          <w:tcPr>
            <w:tcW w:w="1140" w:type="dxa"/>
            <w:shd w:val="clear" w:color="auto" w:fill="auto"/>
            <w:vAlign w:val="center"/>
          </w:tcPr>
          <w:p w:rsidR="00EF0FA3" w:rsidRDefault="00D44F54">
            <w:pPr>
              <w:widowControl/>
              <w:adjustRightInd w:val="0"/>
              <w:snapToGrid w:val="0"/>
              <w:jc w:val="center"/>
              <w:rPr>
                <w:color w:val="000000"/>
                <w:kern w:val="0"/>
                <w:sz w:val="24"/>
                <w:szCs w:val="24"/>
              </w:rPr>
            </w:pPr>
            <w:r>
              <w:rPr>
                <w:color w:val="000000"/>
                <w:kern w:val="0"/>
                <w:sz w:val="24"/>
                <w:szCs w:val="24"/>
              </w:rPr>
              <w:t>100</w:t>
            </w:r>
          </w:p>
        </w:tc>
      </w:tr>
    </w:tbl>
    <w:p w:rsidR="00EF0FA3" w:rsidRDefault="00D44F54">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EF0FA3" w:rsidRDefault="00D44F54">
      <w:pPr>
        <w:widowControl/>
        <w:jc w:val="left"/>
        <w:rPr>
          <w:b/>
          <w:sz w:val="24"/>
        </w:rPr>
      </w:pPr>
      <w:r>
        <w:rPr>
          <w:b/>
          <w:sz w:val="24"/>
        </w:rPr>
        <w:br w:type="page"/>
      </w:r>
    </w:p>
    <w:p w:rsidR="00EF0FA3" w:rsidRDefault="00D44F54">
      <w:pPr>
        <w:spacing w:line="360" w:lineRule="auto"/>
        <w:jc w:val="center"/>
        <w:rPr>
          <w:b/>
          <w:sz w:val="24"/>
        </w:rPr>
      </w:pPr>
      <w:r>
        <w:rPr>
          <w:b/>
          <w:sz w:val="24"/>
        </w:rPr>
        <w:lastRenderedPageBreak/>
        <w:t>项目需求书</w:t>
      </w:r>
    </w:p>
    <w:p w:rsidR="00E771DA" w:rsidRPr="00FF579E" w:rsidRDefault="00E771DA" w:rsidP="00E771DA">
      <w:pPr>
        <w:spacing w:line="360" w:lineRule="auto"/>
        <w:ind w:firstLineChars="200" w:firstLine="480"/>
        <w:outlineLvl w:val="0"/>
        <w:rPr>
          <w:kern w:val="0"/>
          <w:sz w:val="24"/>
          <w:szCs w:val="24"/>
        </w:rPr>
      </w:pPr>
      <w:r w:rsidRPr="00FF579E">
        <w:rPr>
          <w:rFonts w:hint="eastAsia"/>
          <w:kern w:val="0"/>
          <w:sz w:val="24"/>
          <w:szCs w:val="24"/>
        </w:rPr>
        <w:t>一</w:t>
      </w:r>
      <w:r w:rsidRPr="00FF579E">
        <w:rPr>
          <w:kern w:val="0"/>
          <w:sz w:val="24"/>
          <w:szCs w:val="24"/>
        </w:rPr>
        <w:t>、运维硬件清单</w:t>
      </w:r>
    </w:p>
    <w:tbl>
      <w:tblPr>
        <w:tblStyle w:val="ac"/>
        <w:tblW w:w="10632" w:type="dxa"/>
        <w:tblInd w:w="-1168" w:type="dxa"/>
        <w:tblLayout w:type="fixed"/>
        <w:tblLook w:val="04A0" w:firstRow="1" w:lastRow="0" w:firstColumn="1" w:lastColumn="0" w:noHBand="0" w:noVBand="1"/>
      </w:tblPr>
      <w:tblGrid>
        <w:gridCol w:w="581"/>
        <w:gridCol w:w="1878"/>
        <w:gridCol w:w="1277"/>
        <w:gridCol w:w="4678"/>
        <w:gridCol w:w="800"/>
        <w:gridCol w:w="1418"/>
      </w:tblGrid>
      <w:tr w:rsidR="00E771DA" w:rsidTr="00EB3D2F">
        <w:tc>
          <w:tcPr>
            <w:tcW w:w="581" w:type="dxa"/>
            <w:vAlign w:val="center"/>
          </w:tcPr>
          <w:p w:rsidR="00E771DA" w:rsidRDefault="00E771DA" w:rsidP="002E62EC">
            <w:pPr>
              <w:spacing w:line="360" w:lineRule="auto"/>
              <w:jc w:val="center"/>
              <w:rPr>
                <w:sz w:val="24"/>
              </w:rPr>
            </w:pPr>
            <w:r>
              <w:rPr>
                <w:sz w:val="24"/>
              </w:rPr>
              <w:t>序号</w:t>
            </w:r>
          </w:p>
        </w:tc>
        <w:tc>
          <w:tcPr>
            <w:tcW w:w="1878" w:type="dxa"/>
            <w:vAlign w:val="center"/>
          </w:tcPr>
          <w:p w:rsidR="00E771DA" w:rsidRDefault="00E771DA" w:rsidP="002E62EC">
            <w:pPr>
              <w:spacing w:line="360" w:lineRule="auto"/>
              <w:jc w:val="center"/>
              <w:rPr>
                <w:sz w:val="24"/>
              </w:rPr>
            </w:pPr>
            <w:r>
              <w:rPr>
                <w:sz w:val="24"/>
              </w:rPr>
              <w:t>硬件名称</w:t>
            </w:r>
          </w:p>
        </w:tc>
        <w:tc>
          <w:tcPr>
            <w:tcW w:w="1277" w:type="dxa"/>
            <w:vAlign w:val="center"/>
          </w:tcPr>
          <w:p w:rsidR="00E771DA" w:rsidRDefault="00E771DA" w:rsidP="002E62EC">
            <w:pPr>
              <w:spacing w:line="360" w:lineRule="auto"/>
              <w:jc w:val="center"/>
              <w:rPr>
                <w:sz w:val="24"/>
              </w:rPr>
            </w:pPr>
            <w:r>
              <w:rPr>
                <w:sz w:val="24"/>
              </w:rPr>
              <w:t>品牌</w:t>
            </w:r>
          </w:p>
        </w:tc>
        <w:tc>
          <w:tcPr>
            <w:tcW w:w="4678" w:type="dxa"/>
            <w:vAlign w:val="center"/>
          </w:tcPr>
          <w:p w:rsidR="00E771DA" w:rsidRDefault="00E771DA" w:rsidP="002E62EC">
            <w:pPr>
              <w:spacing w:line="360" w:lineRule="auto"/>
              <w:jc w:val="center"/>
              <w:rPr>
                <w:sz w:val="24"/>
              </w:rPr>
            </w:pPr>
            <w:r>
              <w:rPr>
                <w:sz w:val="24"/>
              </w:rPr>
              <w:t>型号</w:t>
            </w:r>
          </w:p>
        </w:tc>
        <w:tc>
          <w:tcPr>
            <w:tcW w:w="800" w:type="dxa"/>
            <w:vAlign w:val="center"/>
          </w:tcPr>
          <w:p w:rsidR="00E771DA" w:rsidRDefault="00E771DA" w:rsidP="002E62EC">
            <w:pPr>
              <w:spacing w:line="360" w:lineRule="auto"/>
              <w:jc w:val="center"/>
              <w:rPr>
                <w:sz w:val="24"/>
              </w:rPr>
            </w:pPr>
            <w:r>
              <w:rPr>
                <w:sz w:val="24"/>
              </w:rPr>
              <w:t>数量</w:t>
            </w:r>
          </w:p>
        </w:tc>
        <w:tc>
          <w:tcPr>
            <w:tcW w:w="1418" w:type="dxa"/>
            <w:vAlign w:val="center"/>
          </w:tcPr>
          <w:p w:rsidR="00E771DA" w:rsidRDefault="00E771DA" w:rsidP="002E62EC">
            <w:pPr>
              <w:spacing w:line="360" w:lineRule="auto"/>
              <w:jc w:val="center"/>
              <w:rPr>
                <w:sz w:val="24"/>
              </w:rPr>
            </w:pPr>
            <w:r>
              <w:rPr>
                <w:sz w:val="24"/>
              </w:rPr>
              <w:t>投入使用时间</w:t>
            </w:r>
          </w:p>
        </w:tc>
      </w:tr>
      <w:tr w:rsidR="007704AC" w:rsidTr="0046770B">
        <w:tc>
          <w:tcPr>
            <w:tcW w:w="581" w:type="dxa"/>
            <w:vAlign w:val="center"/>
          </w:tcPr>
          <w:p w:rsidR="007704AC" w:rsidRPr="006524AF" w:rsidRDefault="007704AC" w:rsidP="001F6C88">
            <w:pPr>
              <w:jc w:val="center"/>
            </w:pPr>
            <w:r w:rsidRPr="006524AF">
              <w:rPr>
                <w:rFonts w:hint="eastAsia"/>
              </w:rPr>
              <w:t>1</w:t>
            </w:r>
          </w:p>
        </w:tc>
        <w:tc>
          <w:tcPr>
            <w:tcW w:w="1878" w:type="dxa"/>
            <w:vAlign w:val="center"/>
          </w:tcPr>
          <w:p w:rsidR="007704AC" w:rsidRPr="006524AF" w:rsidRDefault="007704AC" w:rsidP="001F6C88">
            <w:pPr>
              <w:jc w:val="center"/>
            </w:pPr>
            <w:r w:rsidRPr="006524AF">
              <w:rPr>
                <w:rFonts w:hint="eastAsia"/>
              </w:rPr>
              <w:t>核心路由交换机</w:t>
            </w:r>
          </w:p>
        </w:tc>
        <w:tc>
          <w:tcPr>
            <w:tcW w:w="1277" w:type="dxa"/>
            <w:vAlign w:val="center"/>
          </w:tcPr>
          <w:p w:rsidR="007704AC" w:rsidRPr="006524AF" w:rsidRDefault="007704AC" w:rsidP="001F6C88">
            <w:pPr>
              <w:jc w:val="center"/>
            </w:pPr>
            <w:r w:rsidRPr="006524AF">
              <w:rPr>
                <w:rFonts w:hint="eastAsia"/>
              </w:rPr>
              <w:t>华为</w:t>
            </w:r>
          </w:p>
        </w:tc>
        <w:tc>
          <w:tcPr>
            <w:tcW w:w="4678" w:type="dxa"/>
            <w:vAlign w:val="center"/>
          </w:tcPr>
          <w:p w:rsidR="007704AC" w:rsidRPr="006524AF" w:rsidRDefault="007704AC" w:rsidP="001F6C88">
            <w:pPr>
              <w:jc w:val="center"/>
            </w:pPr>
            <w:r w:rsidRPr="006524AF">
              <w:rPr>
                <w:rFonts w:hint="eastAsia"/>
              </w:rPr>
              <w:t>S6730-H24X6C</w:t>
            </w:r>
          </w:p>
        </w:tc>
        <w:tc>
          <w:tcPr>
            <w:tcW w:w="800" w:type="dxa"/>
            <w:vAlign w:val="center"/>
          </w:tcPr>
          <w:p w:rsidR="007704AC" w:rsidRPr="006524AF" w:rsidRDefault="007704AC" w:rsidP="001F6C88">
            <w:pPr>
              <w:jc w:val="center"/>
            </w:pPr>
            <w:r w:rsidRPr="006524AF">
              <w:rPr>
                <w:rFonts w:hint="eastAsia"/>
              </w:rPr>
              <w:t>2</w:t>
            </w:r>
            <w:r w:rsidRPr="006524AF">
              <w:rPr>
                <w:rFonts w:hint="eastAsia"/>
              </w:rPr>
              <w:t>台</w:t>
            </w:r>
          </w:p>
        </w:tc>
        <w:tc>
          <w:tcPr>
            <w:tcW w:w="1418" w:type="dxa"/>
            <w:vAlign w:val="center"/>
          </w:tcPr>
          <w:p w:rsidR="007704AC" w:rsidRPr="00E6783C" w:rsidRDefault="007704AC" w:rsidP="0046770B">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46770B">
        <w:tc>
          <w:tcPr>
            <w:tcW w:w="581" w:type="dxa"/>
            <w:vAlign w:val="center"/>
          </w:tcPr>
          <w:p w:rsidR="007704AC" w:rsidRPr="006524AF" w:rsidRDefault="007704AC" w:rsidP="001F6C88">
            <w:pPr>
              <w:jc w:val="center"/>
            </w:pPr>
            <w:r w:rsidRPr="006524AF">
              <w:rPr>
                <w:rFonts w:hint="eastAsia"/>
              </w:rPr>
              <w:t>2</w:t>
            </w:r>
          </w:p>
        </w:tc>
        <w:tc>
          <w:tcPr>
            <w:tcW w:w="1878" w:type="dxa"/>
            <w:vAlign w:val="center"/>
          </w:tcPr>
          <w:p w:rsidR="007704AC" w:rsidRPr="006524AF" w:rsidRDefault="007704AC" w:rsidP="001F6C88">
            <w:pPr>
              <w:jc w:val="center"/>
            </w:pPr>
            <w:r w:rsidRPr="006524AF">
              <w:rPr>
                <w:rFonts w:hint="eastAsia"/>
              </w:rPr>
              <w:t>接入交换机</w:t>
            </w:r>
          </w:p>
        </w:tc>
        <w:tc>
          <w:tcPr>
            <w:tcW w:w="1277" w:type="dxa"/>
            <w:vAlign w:val="center"/>
          </w:tcPr>
          <w:p w:rsidR="007704AC" w:rsidRPr="006524AF" w:rsidRDefault="007704AC" w:rsidP="001F6C88">
            <w:pPr>
              <w:jc w:val="center"/>
            </w:pPr>
            <w:r w:rsidRPr="006524AF">
              <w:rPr>
                <w:rFonts w:hint="eastAsia"/>
              </w:rPr>
              <w:t>华为</w:t>
            </w:r>
          </w:p>
        </w:tc>
        <w:tc>
          <w:tcPr>
            <w:tcW w:w="4678" w:type="dxa"/>
            <w:vAlign w:val="center"/>
          </w:tcPr>
          <w:p w:rsidR="007704AC" w:rsidRPr="006524AF" w:rsidRDefault="007704AC" w:rsidP="001F6C88">
            <w:pPr>
              <w:jc w:val="center"/>
            </w:pPr>
            <w:r w:rsidRPr="006524AF">
              <w:rPr>
                <w:rFonts w:hint="eastAsia"/>
              </w:rPr>
              <w:t>S5735-S24T4X</w:t>
            </w:r>
          </w:p>
        </w:tc>
        <w:tc>
          <w:tcPr>
            <w:tcW w:w="800" w:type="dxa"/>
            <w:vAlign w:val="center"/>
          </w:tcPr>
          <w:p w:rsidR="007704AC" w:rsidRPr="006524AF" w:rsidRDefault="007704AC" w:rsidP="001F6C88">
            <w:pPr>
              <w:jc w:val="center"/>
            </w:pPr>
            <w:r w:rsidRPr="006524AF">
              <w:rPr>
                <w:rFonts w:hint="eastAsia"/>
              </w:rPr>
              <w:t>14</w:t>
            </w:r>
            <w:r w:rsidRPr="006524AF">
              <w:rPr>
                <w:rFonts w:hint="eastAsia"/>
              </w:rPr>
              <w:t>台</w:t>
            </w:r>
          </w:p>
        </w:tc>
        <w:tc>
          <w:tcPr>
            <w:tcW w:w="1418" w:type="dxa"/>
            <w:vAlign w:val="center"/>
          </w:tcPr>
          <w:p w:rsidR="007704AC" w:rsidRPr="00E6783C" w:rsidRDefault="007704AC" w:rsidP="0046770B">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46770B">
        <w:tc>
          <w:tcPr>
            <w:tcW w:w="581" w:type="dxa"/>
            <w:vAlign w:val="center"/>
          </w:tcPr>
          <w:p w:rsidR="007704AC" w:rsidRPr="006524AF" w:rsidRDefault="007704AC" w:rsidP="001F6C88">
            <w:pPr>
              <w:jc w:val="center"/>
            </w:pPr>
            <w:r w:rsidRPr="006524AF">
              <w:rPr>
                <w:rFonts w:hint="eastAsia"/>
              </w:rPr>
              <w:t>3</w:t>
            </w:r>
          </w:p>
        </w:tc>
        <w:tc>
          <w:tcPr>
            <w:tcW w:w="1878" w:type="dxa"/>
            <w:vAlign w:val="center"/>
          </w:tcPr>
          <w:p w:rsidR="007704AC" w:rsidRPr="006524AF" w:rsidRDefault="007704AC" w:rsidP="001F6C88">
            <w:pPr>
              <w:jc w:val="center"/>
            </w:pPr>
            <w:r w:rsidRPr="006524AF">
              <w:rPr>
                <w:rFonts w:hint="eastAsia"/>
              </w:rPr>
              <w:t>多模万兆光模块</w:t>
            </w:r>
          </w:p>
        </w:tc>
        <w:tc>
          <w:tcPr>
            <w:tcW w:w="1277" w:type="dxa"/>
            <w:vAlign w:val="center"/>
          </w:tcPr>
          <w:p w:rsidR="007704AC" w:rsidRPr="006524AF" w:rsidRDefault="007704AC" w:rsidP="001F6C88">
            <w:pPr>
              <w:jc w:val="center"/>
            </w:pPr>
            <w:r w:rsidRPr="006524AF">
              <w:rPr>
                <w:rFonts w:hint="eastAsia"/>
              </w:rPr>
              <w:t>华为</w:t>
            </w:r>
          </w:p>
        </w:tc>
        <w:tc>
          <w:tcPr>
            <w:tcW w:w="4678" w:type="dxa"/>
            <w:vAlign w:val="center"/>
          </w:tcPr>
          <w:p w:rsidR="007704AC" w:rsidRPr="006524AF" w:rsidRDefault="007704AC" w:rsidP="001F6C88">
            <w:pPr>
              <w:jc w:val="center"/>
            </w:pPr>
            <w:r w:rsidRPr="006524AF">
              <w:rPr>
                <w:rFonts w:hint="eastAsia"/>
              </w:rPr>
              <w:t>OMXD30000</w:t>
            </w:r>
          </w:p>
        </w:tc>
        <w:tc>
          <w:tcPr>
            <w:tcW w:w="800" w:type="dxa"/>
            <w:vAlign w:val="center"/>
          </w:tcPr>
          <w:p w:rsidR="007704AC" w:rsidRDefault="007704AC" w:rsidP="001F6C88">
            <w:pPr>
              <w:jc w:val="center"/>
            </w:pPr>
            <w:r w:rsidRPr="006524AF">
              <w:rPr>
                <w:rFonts w:hint="eastAsia"/>
              </w:rPr>
              <w:t>4</w:t>
            </w:r>
            <w:r w:rsidRPr="006524AF">
              <w:rPr>
                <w:rFonts w:hint="eastAsia"/>
              </w:rPr>
              <w:t>只</w:t>
            </w:r>
          </w:p>
        </w:tc>
        <w:tc>
          <w:tcPr>
            <w:tcW w:w="1418" w:type="dxa"/>
            <w:vAlign w:val="center"/>
          </w:tcPr>
          <w:p w:rsidR="007704AC" w:rsidRPr="00E6783C" w:rsidRDefault="007704AC" w:rsidP="0046770B">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46770B">
        <w:tc>
          <w:tcPr>
            <w:tcW w:w="581" w:type="dxa"/>
            <w:vAlign w:val="center"/>
          </w:tcPr>
          <w:p w:rsidR="007704AC" w:rsidRPr="00F87266" w:rsidRDefault="007704AC" w:rsidP="001F6C88">
            <w:pPr>
              <w:jc w:val="center"/>
            </w:pPr>
            <w:r w:rsidRPr="00F87266">
              <w:rPr>
                <w:rFonts w:hint="eastAsia"/>
              </w:rPr>
              <w:t>4</w:t>
            </w:r>
          </w:p>
        </w:tc>
        <w:tc>
          <w:tcPr>
            <w:tcW w:w="1878" w:type="dxa"/>
            <w:vAlign w:val="center"/>
          </w:tcPr>
          <w:p w:rsidR="007704AC" w:rsidRPr="00F87266" w:rsidRDefault="007704AC" w:rsidP="001F6C88">
            <w:pPr>
              <w:jc w:val="center"/>
            </w:pPr>
            <w:r w:rsidRPr="00F87266">
              <w:rPr>
                <w:rFonts w:hint="eastAsia"/>
              </w:rPr>
              <w:t>单芯单模千兆</w:t>
            </w:r>
            <w:r w:rsidRPr="00F87266">
              <w:rPr>
                <w:rFonts w:hint="eastAsia"/>
              </w:rPr>
              <w:t>SFP</w:t>
            </w:r>
            <w:r w:rsidRPr="00F87266">
              <w:rPr>
                <w:rFonts w:hint="eastAsia"/>
              </w:rPr>
              <w:t>光模块</w:t>
            </w:r>
            <w:r w:rsidRPr="00F87266">
              <w:rPr>
                <w:rFonts w:hint="eastAsia"/>
              </w:rPr>
              <w:t>(40km)</w:t>
            </w:r>
          </w:p>
        </w:tc>
        <w:tc>
          <w:tcPr>
            <w:tcW w:w="1277" w:type="dxa"/>
            <w:vAlign w:val="center"/>
          </w:tcPr>
          <w:p w:rsidR="007704AC" w:rsidRPr="00F87266" w:rsidRDefault="007704AC" w:rsidP="001F6C88">
            <w:pPr>
              <w:jc w:val="center"/>
            </w:pPr>
            <w:r w:rsidRPr="00F87266">
              <w:rPr>
                <w:rFonts w:hint="eastAsia"/>
              </w:rPr>
              <w:t>华为</w:t>
            </w:r>
          </w:p>
        </w:tc>
        <w:tc>
          <w:tcPr>
            <w:tcW w:w="4678" w:type="dxa"/>
            <w:vAlign w:val="center"/>
          </w:tcPr>
          <w:p w:rsidR="007704AC" w:rsidRDefault="007704AC" w:rsidP="001F6C88">
            <w:r>
              <w:rPr>
                <w:rFonts w:hint="eastAsia"/>
              </w:rPr>
              <w:t>单芯单模千兆</w:t>
            </w:r>
            <w:r>
              <w:rPr>
                <w:rFonts w:hint="eastAsia"/>
              </w:rPr>
              <w:t>SFP</w:t>
            </w:r>
            <w:r>
              <w:rPr>
                <w:rFonts w:hint="eastAsia"/>
              </w:rPr>
              <w:t>光模块</w:t>
            </w:r>
            <w:r>
              <w:rPr>
                <w:rFonts w:hint="eastAsia"/>
              </w:rPr>
              <w:t>-eSFP-GE-BIDI</w:t>
            </w:r>
            <w:r>
              <w:rPr>
                <w:rFonts w:hint="eastAsia"/>
              </w:rPr>
              <w:t>，</w:t>
            </w:r>
            <w:r>
              <w:rPr>
                <w:rFonts w:hint="eastAsia"/>
              </w:rPr>
              <w:t>Tx1550nm/Rx1490nm</w:t>
            </w:r>
            <w:r>
              <w:rPr>
                <w:rFonts w:hint="eastAsia"/>
              </w:rPr>
              <w:t>，</w:t>
            </w:r>
            <w:r>
              <w:rPr>
                <w:rFonts w:hint="eastAsia"/>
              </w:rPr>
              <w:t>L=40km</w:t>
            </w:r>
          </w:p>
          <w:p w:rsidR="007704AC" w:rsidRPr="00F87266" w:rsidRDefault="007704AC" w:rsidP="001F6C88">
            <w:r>
              <w:rPr>
                <w:rFonts w:hint="eastAsia"/>
              </w:rPr>
              <w:t>单芯单模千兆</w:t>
            </w:r>
            <w:r>
              <w:rPr>
                <w:rFonts w:hint="eastAsia"/>
              </w:rPr>
              <w:t>SFP</w:t>
            </w:r>
            <w:r>
              <w:rPr>
                <w:rFonts w:hint="eastAsia"/>
              </w:rPr>
              <w:t>光模块</w:t>
            </w:r>
            <w:r>
              <w:rPr>
                <w:rFonts w:hint="eastAsia"/>
              </w:rPr>
              <w:t>-eSFP-GE-BIDI</w:t>
            </w:r>
            <w:r>
              <w:rPr>
                <w:rFonts w:hint="eastAsia"/>
              </w:rPr>
              <w:t>，</w:t>
            </w:r>
            <w:r>
              <w:rPr>
                <w:rFonts w:hint="eastAsia"/>
              </w:rPr>
              <w:t>Tx1490nm/Rx1550nm</w:t>
            </w:r>
            <w:r>
              <w:rPr>
                <w:rFonts w:hint="eastAsia"/>
              </w:rPr>
              <w:t>，</w:t>
            </w:r>
            <w:r>
              <w:rPr>
                <w:rFonts w:hint="eastAsia"/>
              </w:rPr>
              <w:t>L=40km</w:t>
            </w:r>
          </w:p>
        </w:tc>
        <w:tc>
          <w:tcPr>
            <w:tcW w:w="800" w:type="dxa"/>
            <w:vAlign w:val="center"/>
          </w:tcPr>
          <w:p w:rsidR="007704AC" w:rsidRPr="00F87266" w:rsidRDefault="007704AC" w:rsidP="001F6C88">
            <w:pPr>
              <w:jc w:val="center"/>
            </w:pPr>
            <w:r w:rsidRPr="001F6C88">
              <w:rPr>
                <w:rFonts w:hint="eastAsia"/>
              </w:rPr>
              <w:t>3</w:t>
            </w:r>
            <w:r w:rsidRPr="001F6C88">
              <w:rPr>
                <w:rFonts w:hint="eastAsia"/>
              </w:rPr>
              <w:t>对</w:t>
            </w:r>
          </w:p>
        </w:tc>
        <w:tc>
          <w:tcPr>
            <w:tcW w:w="1418" w:type="dxa"/>
            <w:vAlign w:val="center"/>
          </w:tcPr>
          <w:p w:rsidR="007704AC" w:rsidRPr="00E6783C" w:rsidRDefault="007704AC" w:rsidP="0046770B">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46770B">
        <w:tc>
          <w:tcPr>
            <w:tcW w:w="581" w:type="dxa"/>
            <w:vAlign w:val="center"/>
          </w:tcPr>
          <w:p w:rsidR="007704AC" w:rsidRPr="00E335EE" w:rsidRDefault="007704AC" w:rsidP="002E62EC">
            <w:pPr>
              <w:spacing w:line="360" w:lineRule="auto"/>
              <w:jc w:val="center"/>
              <w:rPr>
                <w:szCs w:val="21"/>
              </w:rPr>
            </w:pPr>
            <w:r w:rsidRPr="00E335EE">
              <w:rPr>
                <w:rFonts w:hint="eastAsia"/>
                <w:szCs w:val="21"/>
              </w:rPr>
              <w:t>5</w:t>
            </w:r>
          </w:p>
        </w:tc>
        <w:tc>
          <w:tcPr>
            <w:tcW w:w="1878" w:type="dxa"/>
            <w:vAlign w:val="center"/>
          </w:tcPr>
          <w:p w:rsidR="007704AC" w:rsidRPr="00E335EE" w:rsidRDefault="007704AC" w:rsidP="002E62EC">
            <w:pPr>
              <w:spacing w:line="360" w:lineRule="auto"/>
              <w:jc w:val="center"/>
              <w:rPr>
                <w:szCs w:val="21"/>
              </w:rPr>
            </w:pPr>
            <w:r w:rsidRPr="00E335EE">
              <w:rPr>
                <w:rFonts w:hint="eastAsia"/>
                <w:szCs w:val="21"/>
              </w:rPr>
              <w:t>单芯单模千兆</w:t>
            </w:r>
            <w:r w:rsidRPr="00E335EE">
              <w:rPr>
                <w:rFonts w:hint="eastAsia"/>
                <w:szCs w:val="21"/>
              </w:rPr>
              <w:t>SFP</w:t>
            </w:r>
            <w:r w:rsidRPr="00E335EE">
              <w:rPr>
                <w:rFonts w:hint="eastAsia"/>
                <w:szCs w:val="21"/>
              </w:rPr>
              <w:t>光模块</w:t>
            </w:r>
            <w:r w:rsidRPr="00E335EE">
              <w:rPr>
                <w:rFonts w:hint="eastAsia"/>
                <w:szCs w:val="21"/>
              </w:rPr>
              <w:t>(10km)</w:t>
            </w:r>
          </w:p>
        </w:tc>
        <w:tc>
          <w:tcPr>
            <w:tcW w:w="1277" w:type="dxa"/>
            <w:vAlign w:val="center"/>
          </w:tcPr>
          <w:p w:rsidR="007704AC" w:rsidRPr="00E335EE" w:rsidRDefault="007704AC" w:rsidP="002E62EC">
            <w:pPr>
              <w:spacing w:line="360" w:lineRule="auto"/>
              <w:jc w:val="center"/>
              <w:rPr>
                <w:szCs w:val="21"/>
              </w:rPr>
            </w:pPr>
            <w:r w:rsidRPr="00E335EE">
              <w:rPr>
                <w:rFonts w:hint="eastAsia"/>
                <w:szCs w:val="21"/>
              </w:rPr>
              <w:t>华为</w:t>
            </w:r>
          </w:p>
        </w:tc>
        <w:tc>
          <w:tcPr>
            <w:tcW w:w="4678" w:type="dxa"/>
            <w:vAlign w:val="center"/>
          </w:tcPr>
          <w:p w:rsidR="007704AC" w:rsidRPr="00E335EE" w:rsidRDefault="007704AC" w:rsidP="00E335EE">
            <w:pPr>
              <w:spacing w:line="360" w:lineRule="auto"/>
              <w:jc w:val="center"/>
              <w:rPr>
                <w:szCs w:val="21"/>
              </w:rPr>
            </w:pPr>
            <w:r w:rsidRPr="00E335EE">
              <w:rPr>
                <w:rFonts w:hint="eastAsia"/>
                <w:szCs w:val="21"/>
              </w:rPr>
              <w:t>SFP-GE-LX-SM1310-BIDI</w:t>
            </w:r>
            <w:r w:rsidRPr="00E335EE">
              <w:rPr>
                <w:rFonts w:hint="eastAsia"/>
                <w:szCs w:val="21"/>
              </w:rPr>
              <w:t>，光模块</w:t>
            </w:r>
            <w:r w:rsidRPr="00E335EE">
              <w:rPr>
                <w:rFonts w:hint="eastAsia"/>
                <w:szCs w:val="21"/>
              </w:rPr>
              <w:t>-eSFP-GE-BIDI</w:t>
            </w:r>
            <w:r w:rsidRPr="00E335EE">
              <w:rPr>
                <w:rFonts w:hint="eastAsia"/>
                <w:szCs w:val="21"/>
              </w:rPr>
              <w:t>单模模块</w:t>
            </w:r>
            <w:r w:rsidRPr="00E335EE">
              <w:rPr>
                <w:rFonts w:hint="eastAsia"/>
                <w:szCs w:val="21"/>
              </w:rPr>
              <w:t>,Tx1310/Rx1490,10km,LC</w:t>
            </w:r>
          </w:p>
          <w:p w:rsidR="007704AC" w:rsidRPr="00E335EE" w:rsidRDefault="007704AC" w:rsidP="00E335EE">
            <w:pPr>
              <w:spacing w:line="360" w:lineRule="auto"/>
              <w:jc w:val="center"/>
              <w:rPr>
                <w:szCs w:val="21"/>
              </w:rPr>
            </w:pPr>
            <w:r w:rsidRPr="00E335EE">
              <w:rPr>
                <w:rFonts w:hint="eastAsia"/>
                <w:szCs w:val="21"/>
              </w:rPr>
              <w:t>SFP-GE-LX-SM1490-BIDI</w:t>
            </w:r>
            <w:r w:rsidRPr="00E335EE">
              <w:rPr>
                <w:rFonts w:hint="eastAsia"/>
                <w:szCs w:val="21"/>
              </w:rPr>
              <w:t>，光模块</w:t>
            </w:r>
            <w:r w:rsidRPr="00E335EE">
              <w:rPr>
                <w:rFonts w:hint="eastAsia"/>
                <w:szCs w:val="21"/>
              </w:rPr>
              <w:t>-eSFP-GE-BIDI</w:t>
            </w:r>
            <w:r w:rsidRPr="00E335EE">
              <w:rPr>
                <w:rFonts w:hint="eastAsia"/>
                <w:szCs w:val="21"/>
              </w:rPr>
              <w:t>单模模块</w:t>
            </w:r>
            <w:r w:rsidRPr="00E335EE">
              <w:rPr>
                <w:rFonts w:hint="eastAsia"/>
                <w:szCs w:val="21"/>
              </w:rPr>
              <w:t>,Tx1490/Rx1310,10km,LC</w:t>
            </w:r>
          </w:p>
        </w:tc>
        <w:tc>
          <w:tcPr>
            <w:tcW w:w="800" w:type="dxa"/>
            <w:vAlign w:val="center"/>
          </w:tcPr>
          <w:p w:rsidR="007704AC" w:rsidRPr="00E335EE" w:rsidRDefault="007704AC" w:rsidP="002E62EC">
            <w:pPr>
              <w:spacing w:line="360" w:lineRule="auto"/>
              <w:jc w:val="center"/>
              <w:rPr>
                <w:szCs w:val="21"/>
              </w:rPr>
            </w:pPr>
            <w:r w:rsidRPr="00E335EE">
              <w:rPr>
                <w:rFonts w:hint="eastAsia"/>
                <w:szCs w:val="21"/>
              </w:rPr>
              <w:t>13</w:t>
            </w:r>
            <w:r w:rsidRPr="00E335EE">
              <w:rPr>
                <w:rFonts w:hint="eastAsia"/>
                <w:szCs w:val="21"/>
              </w:rPr>
              <w:t>对</w:t>
            </w:r>
          </w:p>
        </w:tc>
        <w:tc>
          <w:tcPr>
            <w:tcW w:w="1418" w:type="dxa"/>
            <w:vAlign w:val="center"/>
          </w:tcPr>
          <w:p w:rsidR="007704AC" w:rsidRPr="00E6783C" w:rsidRDefault="007704AC" w:rsidP="0046770B">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46770B">
        <w:tc>
          <w:tcPr>
            <w:tcW w:w="581" w:type="dxa"/>
            <w:vAlign w:val="center"/>
          </w:tcPr>
          <w:p w:rsidR="007704AC" w:rsidRPr="006F3A20" w:rsidRDefault="007704AC" w:rsidP="00E335EE">
            <w:pPr>
              <w:jc w:val="center"/>
            </w:pPr>
            <w:r w:rsidRPr="006F3A20">
              <w:rPr>
                <w:rFonts w:hint="eastAsia"/>
              </w:rPr>
              <w:t>6</w:t>
            </w:r>
          </w:p>
        </w:tc>
        <w:tc>
          <w:tcPr>
            <w:tcW w:w="1878" w:type="dxa"/>
            <w:vAlign w:val="center"/>
          </w:tcPr>
          <w:p w:rsidR="007704AC" w:rsidRPr="006F3A20" w:rsidRDefault="007704AC" w:rsidP="00E335EE">
            <w:pPr>
              <w:jc w:val="center"/>
            </w:pPr>
            <w:r w:rsidRPr="006F3A20">
              <w:rPr>
                <w:rFonts w:hint="eastAsia"/>
              </w:rPr>
              <w:t>400</w:t>
            </w:r>
            <w:r w:rsidRPr="006F3A20">
              <w:rPr>
                <w:rFonts w:hint="eastAsia"/>
              </w:rPr>
              <w:t>万网络摄像机</w:t>
            </w:r>
            <w:r w:rsidRPr="006F3A20">
              <w:rPr>
                <w:rFonts w:hint="eastAsia"/>
              </w:rPr>
              <w:t>1</w:t>
            </w:r>
            <w:r w:rsidRPr="006F3A20">
              <w:rPr>
                <w:rFonts w:hint="eastAsia"/>
              </w:rPr>
              <w:t>（含支架、电源）</w:t>
            </w:r>
          </w:p>
        </w:tc>
        <w:tc>
          <w:tcPr>
            <w:tcW w:w="1277" w:type="dxa"/>
            <w:vAlign w:val="center"/>
          </w:tcPr>
          <w:p w:rsidR="007704AC" w:rsidRPr="006F3A20" w:rsidRDefault="007704AC" w:rsidP="00E335EE">
            <w:pPr>
              <w:jc w:val="center"/>
            </w:pPr>
            <w:proofErr w:type="gramStart"/>
            <w:r w:rsidRPr="006F3A20">
              <w:rPr>
                <w:rFonts w:hint="eastAsia"/>
              </w:rPr>
              <w:t>海康威视</w:t>
            </w:r>
            <w:proofErr w:type="gramEnd"/>
          </w:p>
        </w:tc>
        <w:tc>
          <w:tcPr>
            <w:tcW w:w="4678" w:type="dxa"/>
            <w:vAlign w:val="center"/>
          </w:tcPr>
          <w:p w:rsidR="007704AC" w:rsidRPr="006F3A20" w:rsidRDefault="007704AC" w:rsidP="00E335EE">
            <w:pPr>
              <w:jc w:val="center"/>
            </w:pPr>
            <w:r w:rsidRPr="006F3A20">
              <w:rPr>
                <w:rFonts w:hint="eastAsia"/>
              </w:rPr>
              <w:t>DS-2CD2T46FWDV2-I3S</w:t>
            </w:r>
          </w:p>
        </w:tc>
        <w:tc>
          <w:tcPr>
            <w:tcW w:w="800" w:type="dxa"/>
            <w:vAlign w:val="center"/>
          </w:tcPr>
          <w:p w:rsidR="007704AC" w:rsidRDefault="007704AC" w:rsidP="00E335EE">
            <w:pPr>
              <w:jc w:val="center"/>
            </w:pPr>
            <w:r w:rsidRPr="006F3A20">
              <w:rPr>
                <w:rFonts w:hint="eastAsia"/>
              </w:rPr>
              <w:t>588</w:t>
            </w:r>
            <w:r w:rsidRPr="006F3A20">
              <w:rPr>
                <w:rFonts w:hint="eastAsia"/>
              </w:rPr>
              <w:t>台</w:t>
            </w:r>
          </w:p>
        </w:tc>
        <w:tc>
          <w:tcPr>
            <w:tcW w:w="1418" w:type="dxa"/>
            <w:vAlign w:val="center"/>
          </w:tcPr>
          <w:p w:rsidR="007704AC" w:rsidRPr="00E6783C" w:rsidRDefault="007704AC" w:rsidP="0046770B">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46770B">
        <w:tc>
          <w:tcPr>
            <w:tcW w:w="581" w:type="dxa"/>
            <w:vAlign w:val="center"/>
          </w:tcPr>
          <w:p w:rsidR="007704AC" w:rsidRPr="002839CE" w:rsidRDefault="007704AC" w:rsidP="00E335EE">
            <w:pPr>
              <w:jc w:val="center"/>
            </w:pPr>
            <w:r w:rsidRPr="002839CE">
              <w:rPr>
                <w:rFonts w:hint="eastAsia"/>
              </w:rPr>
              <w:t>7</w:t>
            </w:r>
          </w:p>
        </w:tc>
        <w:tc>
          <w:tcPr>
            <w:tcW w:w="1878" w:type="dxa"/>
            <w:vAlign w:val="center"/>
          </w:tcPr>
          <w:p w:rsidR="007704AC" w:rsidRPr="002839CE" w:rsidRDefault="007704AC" w:rsidP="00E335EE">
            <w:pPr>
              <w:jc w:val="center"/>
            </w:pPr>
            <w:r w:rsidRPr="002839CE">
              <w:rPr>
                <w:rFonts w:hint="eastAsia"/>
              </w:rPr>
              <w:t>400</w:t>
            </w:r>
            <w:r w:rsidRPr="002839CE">
              <w:rPr>
                <w:rFonts w:hint="eastAsia"/>
              </w:rPr>
              <w:t>万网络摄像机</w:t>
            </w:r>
            <w:r w:rsidRPr="002839CE">
              <w:rPr>
                <w:rFonts w:hint="eastAsia"/>
              </w:rPr>
              <w:t>2</w:t>
            </w:r>
            <w:r w:rsidRPr="002839CE">
              <w:rPr>
                <w:rFonts w:hint="eastAsia"/>
              </w:rPr>
              <w:t>（含支架、电源）</w:t>
            </w:r>
          </w:p>
        </w:tc>
        <w:tc>
          <w:tcPr>
            <w:tcW w:w="1277" w:type="dxa"/>
            <w:vAlign w:val="center"/>
          </w:tcPr>
          <w:p w:rsidR="007704AC" w:rsidRPr="002839CE" w:rsidRDefault="007704AC" w:rsidP="00E335EE">
            <w:pPr>
              <w:jc w:val="center"/>
            </w:pPr>
            <w:r w:rsidRPr="002839CE">
              <w:rPr>
                <w:rFonts w:hint="eastAsia"/>
              </w:rPr>
              <w:t>大华</w:t>
            </w:r>
          </w:p>
        </w:tc>
        <w:tc>
          <w:tcPr>
            <w:tcW w:w="4678" w:type="dxa"/>
            <w:vAlign w:val="center"/>
          </w:tcPr>
          <w:p w:rsidR="007704AC" w:rsidRPr="002839CE" w:rsidRDefault="007704AC" w:rsidP="00E335EE">
            <w:pPr>
              <w:jc w:val="center"/>
            </w:pPr>
            <w:r w:rsidRPr="002839CE">
              <w:rPr>
                <w:rFonts w:hint="eastAsia"/>
              </w:rPr>
              <w:t>DH-IPC-HFW3433M-LED</w:t>
            </w:r>
          </w:p>
        </w:tc>
        <w:tc>
          <w:tcPr>
            <w:tcW w:w="800" w:type="dxa"/>
            <w:vAlign w:val="center"/>
          </w:tcPr>
          <w:p w:rsidR="007704AC" w:rsidRPr="002839CE" w:rsidRDefault="007704AC" w:rsidP="00E335EE">
            <w:pPr>
              <w:jc w:val="center"/>
            </w:pPr>
            <w:r w:rsidRPr="002839CE">
              <w:rPr>
                <w:rFonts w:hint="eastAsia"/>
              </w:rPr>
              <w:t>105</w:t>
            </w:r>
            <w:r w:rsidRPr="002839CE">
              <w:rPr>
                <w:rFonts w:hint="eastAsia"/>
              </w:rPr>
              <w:t>台</w:t>
            </w:r>
          </w:p>
        </w:tc>
        <w:tc>
          <w:tcPr>
            <w:tcW w:w="1418" w:type="dxa"/>
            <w:vAlign w:val="center"/>
          </w:tcPr>
          <w:p w:rsidR="007704AC" w:rsidRPr="00E6783C" w:rsidRDefault="007704AC" w:rsidP="0046770B">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46770B">
        <w:tc>
          <w:tcPr>
            <w:tcW w:w="581" w:type="dxa"/>
            <w:vAlign w:val="center"/>
          </w:tcPr>
          <w:p w:rsidR="007704AC" w:rsidRPr="002839CE" w:rsidRDefault="007704AC" w:rsidP="00E335EE">
            <w:pPr>
              <w:jc w:val="center"/>
            </w:pPr>
            <w:r w:rsidRPr="002839CE">
              <w:rPr>
                <w:rFonts w:hint="eastAsia"/>
              </w:rPr>
              <w:t>8</w:t>
            </w:r>
          </w:p>
        </w:tc>
        <w:tc>
          <w:tcPr>
            <w:tcW w:w="1878" w:type="dxa"/>
            <w:vAlign w:val="center"/>
          </w:tcPr>
          <w:p w:rsidR="007704AC" w:rsidRPr="002839CE" w:rsidRDefault="007704AC" w:rsidP="00E335EE">
            <w:pPr>
              <w:jc w:val="center"/>
            </w:pPr>
            <w:r w:rsidRPr="002839CE">
              <w:rPr>
                <w:rFonts w:hint="eastAsia"/>
              </w:rPr>
              <w:t>400</w:t>
            </w:r>
            <w:r w:rsidRPr="002839CE">
              <w:rPr>
                <w:rFonts w:hint="eastAsia"/>
              </w:rPr>
              <w:t>万网络摄像机</w:t>
            </w:r>
            <w:r w:rsidRPr="002839CE">
              <w:rPr>
                <w:rFonts w:hint="eastAsia"/>
              </w:rPr>
              <w:t>3</w:t>
            </w:r>
            <w:r w:rsidRPr="002839CE">
              <w:rPr>
                <w:rFonts w:hint="eastAsia"/>
              </w:rPr>
              <w:t>（含支架、电源）</w:t>
            </w:r>
          </w:p>
        </w:tc>
        <w:tc>
          <w:tcPr>
            <w:tcW w:w="1277" w:type="dxa"/>
            <w:vAlign w:val="center"/>
          </w:tcPr>
          <w:p w:rsidR="007704AC" w:rsidRPr="002839CE" w:rsidRDefault="007704AC" w:rsidP="00E335EE">
            <w:pPr>
              <w:jc w:val="center"/>
            </w:pPr>
            <w:r w:rsidRPr="002839CE">
              <w:rPr>
                <w:rFonts w:hint="eastAsia"/>
              </w:rPr>
              <w:t>天地伟业</w:t>
            </w:r>
          </w:p>
        </w:tc>
        <w:tc>
          <w:tcPr>
            <w:tcW w:w="4678" w:type="dxa"/>
            <w:vAlign w:val="center"/>
          </w:tcPr>
          <w:p w:rsidR="007704AC" w:rsidRPr="002839CE" w:rsidRDefault="007704AC" w:rsidP="00E335EE">
            <w:pPr>
              <w:jc w:val="center"/>
            </w:pPr>
            <w:r w:rsidRPr="002839CE">
              <w:rPr>
                <w:rFonts w:hint="eastAsia"/>
              </w:rPr>
              <w:t>TC-AD55ESP</w:t>
            </w:r>
          </w:p>
        </w:tc>
        <w:tc>
          <w:tcPr>
            <w:tcW w:w="800" w:type="dxa"/>
            <w:vAlign w:val="center"/>
          </w:tcPr>
          <w:p w:rsidR="007704AC" w:rsidRPr="002839CE" w:rsidRDefault="007704AC" w:rsidP="00E335EE">
            <w:pPr>
              <w:jc w:val="center"/>
            </w:pPr>
            <w:r w:rsidRPr="002839CE">
              <w:rPr>
                <w:rFonts w:hint="eastAsia"/>
              </w:rPr>
              <w:t>47</w:t>
            </w:r>
            <w:r w:rsidRPr="002839CE">
              <w:rPr>
                <w:rFonts w:hint="eastAsia"/>
              </w:rPr>
              <w:t>台</w:t>
            </w:r>
          </w:p>
        </w:tc>
        <w:tc>
          <w:tcPr>
            <w:tcW w:w="1418" w:type="dxa"/>
            <w:vAlign w:val="center"/>
          </w:tcPr>
          <w:p w:rsidR="007704AC" w:rsidRPr="00E6783C" w:rsidRDefault="007704AC" w:rsidP="0046770B">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2839CE" w:rsidRDefault="007704AC" w:rsidP="00E335EE">
            <w:pPr>
              <w:jc w:val="center"/>
            </w:pPr>
            <w:r w:rsidRPr="002839CE">
              <w:rPr>
                <w:rFonts w:hint="eastAsia"/>
              </w:rPr>
              <w:t>9</w:t>
            </w:r>
          </w:p>
        </w:tc>
        <w:tc>
          <w:tcPr>
            <w:tcW w:w="1878" w:type="dxa"/>
            <w:vAlign w:val="center"/>
          </w:tcPr>
          <w:p w:rsidR="007704AC" w:rsidRPr="002839CE" w:rsidRDefault="007704AC" w:rsidP="00E335EE">
            <w:pPr>
              <w:jc w:val="center"/>
            </w:pPr>
            <w:r w:rsidRPr="002839CE">
              <w:rPr>
                <w:rFonts w:hint="eastAsia"/>
              </w:rPr>
              <w:t>硬盘录像机</w:t>
            </w:r>
          </w:p>
        </w:tc>
        <w:tc>
          <w:tcPr>
            <w:tcW w:w="1277" w:type="dxa"/>
            <w:vAlign w:val="center"/>
          </w:tcPr>
          <w:p w:rsidR="007704AC" w:rsidRPr="002839CE" w:rsidRDefault="007704AC" w:rsidP="00E335EE">
            <w:pPr>
              <w:jc w:val="center"/>
            </w:pPr>
            <w:proofErr w:type="gramStart"/>
            <w:r w:rsidRPr="002839CE">
              <w:rPr>
                <w:rFonts w:hint="eastAsia"/>
              </w:rPr>
              <w:t>海康威视</w:t>
            </w:r>
            <w:proofErr w:type="gramEnd"/>
          </w:p>
        </w:tc>
        <w:tc>
          <w:tcPr>
            <w:tcW w:w="4678" w:type="dxa"/>
            <w:vAlign w:val="center"/>
          </w:tcPr>
          <w:p w:rsidR="007704AC" w:rsidRPr="002839CE" w:rsidRDefault="007704AC" w:rsidP="00E335EE">
            <w:pPr>
              <w:jc w:val="center"/>
            </w:pPr>
            <w:r w:rsidRPr="002839CE">
              <w:rPr>
                <w:rFonts w:hint="eastAsia"/>
              </w:rPr>
              <w:t>DS-8632N-K8</w:t>
            </w:r>
          </w:p>
        </w:tc>
        <w:tc>
          <w:tcPr>
            <w:tcW w:w="800" w:type="dxa"/>
            <w:vAlign w:val="center"/>
          </w:tcPr>
          <w:p w:rsidR="007704AC" w:rsidRPr="002839CE" w:rsidRDefault="007704AC" w:rsidP="00E335EE">
            <w:pPr>
              <w:jc w:val="center"/>
            </w:pPr>
            <w:r w:rsidRPr="002839CE">
              <w:rPr>
                <w:rFonts w:hint="eastAsia"/>
              </w:rPr>
              <w:t>11</w:t>
            </w:r>
            <w:r w:rsidRPr="002839CE">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2839CE" w:rsidRDefault="007704AC" w:rsidP="00E335EE">
            <w:pPr>
              <w:jc w:val="center"/>
            </w:pPr>
            <w:r w:rsidRPr="002839CE">
              <w:rPr>
                <w:rFonts w:hint="eastAsia"/>
              </w:rPr>
              <w:t>10</w:t>
            </w:r>
          </w:p>
        </w:tc>
        <w:tc>
          <w:tcPr>
            <w:tcW w:w="1878" w:type="dxa"/>
            <w:vAlign w:val="center"/>
          </w:tcPr>
          <w:p w:rsidR="007704AC" w:rsidRPr="002839CE" w:rsidRDefault="007704AC" w:rsidP="00E335EE">
            <w:pPr>
              <w:jc w:val="center"/>
            </w:pPr>
            <w:r w:rsidRPr="002839CE">
              <w:rPr>
                <w:rFonts w:hint="eastAsia"/>
              </w:rPr>
              <w:t>存储设备</w:t>
            </w:r>
            <w:r w:rsidRPr="002839CE">
              <w:rPr>
                <w:rFonts w:hint="eastAsia"/>
              </w:rPr>
              <w:t>1</w:t>
            </w:r>
          </w:p>
        </w:tc>
        <w:tc>
          <w:tcPr>
            <w:tcW w:w="1277" w:type="dxa"/>
            <w:vAlign w:val="center"/>
          </w:tcPr>
          <w:p w:rsidR="007704AC" w:rsidRPr="002839CE" w:rsidRDefault="007704AC" w:rsidP="00E335EE">
            <w:pPr>
              <w:jc w:val="center"/>
            </w:pPr>
            <w:r w:rsidRPr="002839CE">
              <w:rPr>
                <w:rFonts w:hint="eastAsia"/>
              </w:rPr>
              <w:t>大华</w:t>
            </w:r>
          </w:p>
        </w:tc>
        <w:tc>
          <w:tcPr>
            <w:tcW w:w="4678" w:type="dxa"/>
            <w:vAlign w:val="center"/>
          </w:tcPr>
          <w:p w:rsidR="007704AC" w:rsidRPr="002839CE" w:rsidRDefault="007704AC" w:rsidP="00E335EE">
            <w:pPr>
              <w:jc w:val="center"/>
            </w:pPr>
            <w:r w:rsidRPr="002839CE">
              <w:rPr>
                <w:rFonts w:hint="eastAsia"/>
              </w:rPr>
              <w:t>DH-EVS5036S-R</w:t>
            </w:r>
          </w:p>
        </w:tc>
        <w:tc>
          <w:tcPr>
            <w:tcW w:w="800" w:type="dxa"/>
            <w:vAlign w:val="center"/>
          </w:tcPr>
          <w:p w:rsidR="007704AC" w:rsidRDefault="007704AC" w:rsidP="00E335EE">
            <w:pPr>
              <w:jc w:val="center"/>
            </w:pPr>
            <w:r w:rsidRPr="002839CE">
              <w:rPr>
                <w:rFonts w:hint="eastAsia"/>
              </w:rPr>
              <w:t>2</w:t>
            </w:r>
            <w:r w:rsidRPr="002839CE">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EF66CB" w:rsidRDefault="007704AC" w:rsidP="002E62EC">
            <w:pPr>
              <w:jc w:val="center"/>
            </w:pPr>
            <w:r w:rsidRPr="00EF66CB">
              <w:rPr>
                <w:rFonts w:hint="eastAsia"/>
              </w:rPr>
              <w:t>11</w:t>
            </w:r>
          </w:p>
        </w:tc>
        <w:tc>
          <w:tcPr>
            <w:tcW w:w="1878" w:type="dxa"/>
            <w:vAlign w:val="center"/>
          </w:tcPr>
          <w:p w:rsidR="007704AC" w:rsidRPr="00EF66CB" w:rsidRDefault="007704AC" w:rsidP="002E62EC">
            <w:pPr>
              <w:jc w:val="center"/>
            </w:pPr>
            <w:r w:rsidRPr="00EF66CB">
              <w:rPr>
                <w:rFonts w:hint="eastAsia"/>
              </w:rPr>
              <w:t>存储设备</w:t>
            </w:r>
            <w:r w:rsidRPr="00EF66CB">
              <w:rPr>
                <w:rFonts w:hint="eastAsia"/>
              </w:rPr>
              <w:t>2</w:t>
            </w:r>
          </w:p>
        </w:tc>
        <w:tc>
          <w:tcPr>
            <w:tcW w:w="1277" w:type="dxa"/>
            <w:vAlign w:val="center"/>
          </w:tcPr>
          <w:p w:rsidR="007704AC" w:rsidRPr="00EF66CB" w:rsidRDefault="007704AC" w:rsidP="002E62EC">
            <w:pPr>
              <w:jc w:val="center"/>
            </w:pPr>
            <w:r w:rsidRPr="00EF66CB">
              <w:rPr>
                <w:rFonts w:hint="eastAsia"/>
              </w:rPr>
              <w:t>大华</w:t>
            </w:r>
          </w:p>
        </w:tc>
        <w:tc>
          <w:tcPr>
            <w:tcW w:w="4678" w:type="dxa"/>
            <w:vAlign w:val="center"/>
          </w:tcPr>
          <w:p w:rsidR="007704AC" w:rsidRPr="00EF66CB" w:rsidRDefault="007704AC" w:rsidP="002E62EC">
            <w:pPr>
              <w:jc w:val="center"/>
            </w:pPr>
            <w:r w:rsidRPr="00EF66CB">
              <w:rPr>
                <w:rFonts w:hint="eastAsia"/>
              </w:rPr>
              <w:t>DH-NVR4832-4KS2</w:t>
            </w:r>
          </w:p>
        </w:tc>
        <w:tc>
          <w:tcPr>
            <w:tcW w:w="800" w:type="dxa"/>
            <w:vAlign w:val="center"/>
          </w:tcPr>
          <w:p w:rsidR="007704AC" w:rsidRPr="00EF66CB" w:rsidRDefault="007704AC" w:rsidP="002E62EC">
            <w:pPr>
              <w:jc w:val="center"/>
            </w:pPr>
            <w:r w:rsidRPr="00EF66CB">
              <w:rPr>
                <w:rFonts w:hint="eastAsia"/>
              </w:rPr>
              <w:t>1</w:t>
            </w:r>
            <w:r w:rsidRPr="00EF66CB">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EF66CB" w:rsidRDefault="007704AC" w:rsidP="002E62EC">
            <w:pPr>
              <w:jc w:val="center"/>
            </w:pPr>
            <w:r w:rsidRPr="00EF66CB">
              <w:rPr>
                <w:rFonts w:hint="eastAsia"/>
              </w:rPr>
              <w:t>12</w:t>
            </w:r>
          </w:p>
        </w:tc>
        <w:tc>
          <w:tcPr>
            <w:tcW w:w="1878" w:type="dxa"/>
            <w:vAlign w:val="center"/>
          </w:tcPr>
          <w:p w:rsidR="007704AC" w:rsidRPr="00EF66CB" w:rsidRDefault="007704AC" w:rsidP="002E62EC">
            <w:pPr>
              <w:jc w:val="center"/>
            </w:pPr>
            <w:r w:rsidRPr="00EF66CB">
              <w:rPr>
                <w:rFonts w:hint="eastAsia"/>
              </w:rPr>
              <w:t>存储设备</w:t>
            </w:r>
            <w:r w:rsidRPr="00EF66CB">
              <w:rPr>
                <w:rFonts w:hint="eastAsia"/>
              </w:rPr>
              <w:t>3</w:t>
            </w:r>
          </w:p>
        </w:tc>
        <w:tc>
          <w:tcPr>
            <w:tcW w:w="1277" w:type="dxa"/>
            <w:vAlign w:val="center"/>
          </w:tcPr>
          <w:p w:rsidR="007704AC" w:rsidRPr="00EF66CB" w:rsidRDefault="007704AC" w:rsidP="002E62EC">
            <w:pPr>
              <w:jc w:val="center"/>
            </w:pPr>
            <w:proofErr w:type="gramStart"/>
            <w:r w:rsidRPr="00EF66CB">
              <w:rPr>
                <w:rFonts w:hint="eastAsia"/>
              </w:rPr>
              <w:t>海康威视</w:t>
            </w:r>
            <w:proofErr w:type="gramEnd"/>
          </w:p>
        </w:tc>
        <w:tc>
          <w:tcPr>
            <w:tcW w:w="4678" w:type="dxa"/>
            <w:vAlign w:val="center"/>
          </w:tcPr>
          <w:p w:rsidR="007704AC" w:rsidRPr="00EF66CB" w:rsidRDefault="007704AC" w:rsidP="002E62EC">
            <w:pPr>
              <w:jc w:val="center"/>
            </w:pPr>
            <w:r w:rsidRPr="00EF66CB">
              <w:rPr>
                <w:rFonts w:hint="eastAsia"/>
              </w:rPr>
              <w:t>DS-AT1000S</w:t>
            </w:r>
          </w:p>
        </w:tc>
        <w:tc>
          <w:tcPr>
            <w:tcW w:w="800" w:type="dxa"/>
            <w:vAlign w:val="center"/>
          </w:tcPr>
          <w:p w:rsidR="007704AC" w:rsidRPr="00EF66CB" w:rsidRDefault="007704AC" w:rsidP="002E62EC">
            <w:pPr>
              <w:jc w:val="center"/>
            </w:pPr>
            <w:r w:rsidRPr="00EF66CB">
              <w:rPr>
                <w:rFonts w:hint="eastAsia"/>
              </w:rPr>
              <w:t>22</w:t>
            </w:r>
            <w:r w:rsidRPr="00EF66CB">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EF66CB" w:rsidRDefault="007704AC" w:rsidP="002E62EC">
            <w:pPr>
              <w:jc w:val="center"/>
            </w:pPr>
            <w:r w:rsidRPr="00EF66CB">
              <w:rPr>
                <w:rFonts w:hint="eastAsia"/>
              </w:rPr>
              <w:t>13</w:t>
            </w:r>
          </w:p>
        </w:tc>
        <w:tc>
          <w:tcPr>
            <w:tcW w:w="1878" w:type="dxa"/>
            <w:vAlign w:val="center"/>
          </w:tcPr>
          <w:p w:rsidR="007704AC" w:rsidRPr="00EF66CB" w:rsidRDefault="007704AC" w:rsidP="002E62EC">
            <w:pPr>
              <w:jc w:val="center"/>
            </w:pPr>
            <w:r w:rsidRPr="00EF66CB">
              <w:rPr>
                <w:rFonts w:hint="eastAsia"/>
              </w:rPr>
              <w:t>存储设备</w:t>
            </w:r>
            <w:r w:rsidRPr="00EF66CB">
              <w:rPr>
                <w:rFonts w:hint="eastAsia"/>
              </w:rPr>
              <w:t>4</w:t>
            </w:r>
          </w:p>
        </w:tc>
        <w:tc>
          <w:tcPr>
            <w:tcW w:w="1277" w:type="dxa"/>
            <w:vAlign w:val="center"/>
          </w:tcPr>
          <w:p w:rsidR="007704AC" w:rsidRPr="00EF66CB" w:rsidRDefault="007704AC" w:rsidP="002E62EC">
            <w:pPr>
              <w:jc w:val="center"/>
            </w:pPr>
            <w:r w:rsidRPr="00EF66CB">
              <w:rPr>
                <w:rFonts w:hint="eastAsia"/>
              </w:rPr>
              <w:t>天地伟业</w:t>
            </w:r>
          </w:p>
        </w:tc>
        <w:tc>
          <w:tcPr>
            <w:tcW w:w="4678" w:type="dxa"/>
            <w:vAlign w:val="center"/>
          </w:tcPr>
          <w:p w:rsidR="007704AC" w:rsidRPr="00EF66CB" w:rsidRDefault="007704AC" w:rsidP="002E62EC">
            <w:pPr>
              <w:jc w:val="center"/>
            </w:pPr>
            <w:r w:rsidRPr="00EF66CB">
              <w:rPr>
                <w:rFonts w:hint="eastAsia"/>
              </w:rPr>
              <w:t>TC-R524160</w:t>
            </w:r>
          </w:p>
        </w:tc>
        <w:tc>
          <w:tcPr>
            <w:tcW w:w="800" w:type="dxa"/>
            <w:vAlign w:val="center"/>
          </w:tcPr>
          <w:p w:rsidR="007704AC" w:rsidRPr="00EF66CB" w:rsidRDefault="007704AC" w:rsidP="002E62EC">
            <w:pPr>
              <w:jc w:val="center"/>
            </w:pPr>
            <w:r w:rsidRPr="00EF66CB">
              <w:rPr>
                <w:rFonts w:hint="eastAsia"/>
              </w:rPr>
              <w:t>4</w:t>
            </w:r>
            <w:r w:rsidRPr="00EF66CB">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EF66CB" w:rsidRDefault="007704AC" w:rsidP="002E62EC">
            <w:pPr>
              <w:jc w:val="center"/>
            </w:pPr>
            <w:r w:rsidRPr="00EF66CB">
              <w:rPr>
                <w:rFonts w:hint="eastAsia"/>
              </w:rPr>
              <w:t>14</w:t>
            </w:r>
          </w:p>
        </w:tc>
        <w:tc>
          <w:tcPr>
            <w:tcW w:w="1878" w:type="dxa"/>
            <w:vAlign w:val="center"/>
          </w:tcPr>
          <w:p w:rsidR="007704AC" w:rsidRPr="00EF66CB" w:rsidRDefault="007704AC" w:rsidP="002E62EC">
            <w:pPr>
              <w:jc w:val="center"/>
            </w:pPr>
            <w:r w:rsidRPr="00EF66CB">
              <w:rPr>
                <w:rFonts w:hint="eastAsia"/>
              </w:rPr>
              <w:t>存储设备</w:t>
            </w:r>
            <w:r w:rsidRPr="00EF66CB">
              <w:rPr>
                <w:rFonts w:hint="eastAsia"/>
              </w:rPr>
              <w:t>5</w:t>
            </w:r>
          </w:p>
        </w:tc>
        <w:tc>
          <w:tcPr>
            <w:tcW w:w="1277" w:type="dxa"/>
            <w:vAlign w:val="center"/>
          </w:tcPr>
          <w:p w:rsidR="007704AC" w:rsidRPr="00EF66CB" w:rsidRDefault="007704AC" w:rsidP="002E62EC">
            <w:pPr>
              <w:jc w:val="center"/>
            </w:pPr>
            <w:r w:rsidRPr="00EF66CB">
              <w:rPr>
                <w:rFonts w:hint="eastAsia"/>
              </w:rPr>
              <w:t>天地伟业</w:t>
            </w:r>
          </w:p>
        </w:tc>
        <w:tc>
          <w:tcPr>
            <w:tcW w:w="4678" w:type="dxa"/>
            <w:vAlign w:val="center"/>
          </w:tcPr>
          <w:p w:rsidR="007704AC" w:rsidRPr="00EF66CB" w:rsidRDefault="007704AC" w:rsidP="002E62EC">
            <w:pPr>
              <w:jc w:val="center"/>
            </w:pPr>
            <w:r w:rsidRPr="00EF66CB">
              <w:rPr>
                <w:rFonts w:hint="eastAsia"/>
              </w:rPr>
              <w:t>TC-R5820</w:t>
            </w:r>
          </w:p>
        </w:tc>
        <w:tc>
          <w:tcPr>
            <w:tcW w:w="800" w:type="dxa"/>
            <w:vAlign w:val="center"/>
          </w:tcPr>
          <w:p w:rsidR="007704AC" w:rsidRDefault="007704AC" w:rsidP="002E62EC">
            <w:pPr>
              <w:jc w:val="center"/>
            </w:pPr>
            <w:r w:rsidRPr="00EF66CB">
              <w:rPr>
                <w:rFonts w:hint="eastAsia"/>
              </w:rPr>
              <w:t>1</w:t>
            </w:r>
            <w:r w:rsidRPr="00EF66CB">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9C6857" w:rsidRDefault="007704AC" w:rsidP="002E62EC">
            <w:pPr>
              <w:jc w:val="center"/>
            </w:pPr>
            <w:r w:rsidRPr="009C6857">
              <w:rPr>
                <w:rFonts w:hint="eastAsia"/>
              </w:rPr>
              <w:t>15</w:t>
            </w:r>
          </w:p>
        </w:tc>
        <w:tc>
          <w:tcPr>
            <w:tcW w:w="1878" w:type="dxa"/>
            <w:vAlign w:val="center"/>
          </w:tcPr>
          <w:p w:rsidR="007704AC" w:rsidRPr="009C6857" w:rsidRDefault="007704AC" w:rsidP="002E62EC">
            <w:pPr>
              <w:jc w:val="center"/>
            </w:pPr>
            <w:r w:rsidRPr="009C6857">
              <w:rPr>
                <w:rFonts w:hint="eastAsia"/>
              </w:rPr>
              <w:t>存储设备</w:t>
            </w:r>
            <w:r w:rsidRPr="009C6857">
              <w:rPr>
                <w:rFonts w:hint="eastAsia"/>
              </w:rPr>
              <w:t>6</w:t>
            </w:r>
          </w:p>
        </w:tc>
        <w:tc>
          <w:tcPr>
            <w:tcW w:w="1277" w:type="dxa"/>
            <w:vAlign w:val="center"/>
          </w:tcPr>
          <w:p w:rsidR="007704AC" w:rsidRPr="009C6857" w:rsidRDefault="007704AC" w:rsidP="002E62EC">
            <w:pPr>
              <w:jc w:val="center"/>
            </w:pPr>
            <w:proofErr w:type="gramStart"/>
            <w:r w:rsidRPr="009C6857">
              <w:rPr>
                <w:rFonts w:hint="eastAsia"/>
              </w:rPr>
              <w:t>海康威视</w:t>
            </w:r>
            <w:proofErr w:type="gramEnd"/>
          </w:p>
        </w:tc>
        <w:tc>
          <w:tcPr>
            <w:tcW w:w="4678" w:type="dxa"/>
            <w:vAlign w:val="center"/>
          </w:tcPr>
          <w:p w:rsidR="007704AC" w:rsidRPr="009C6857" w:rsidRDefault="007704AC" w:rsidP="002E62EC">
            <w:pPr>
              <w:jc w:val="center"/>
            </w:pPr>
            <w:r w:rsidRPr="009C6857">
              <w:rPr>
                <w:rFonts w:hint="eastAsia"/>
              </w:rPr>
              <w:t>DS-8632N-I8</w:t>
            </w:r>
          </w:p>
        </w:tc>
        <w:tc>
          <w:tcPr>
            <w:tcW w:w="800" w:type="dxa"/>
            <w:vAlign w:val="center"/>
          </w:tcPr>
          <w:p w:rsidR="007704AC" w:rsidRPr="009C6857" w:rsidRDefault="007704AC" w:rsidP="002E62EC">
            <w:pPr>
              <w:jc w:val="center"/>
            </w:pPr>
            <w:r w:rsidRPr="009C6857">
              <w:rPr>
                <w:rFonts w:hint="eastAsia"/>
              </w:rPr>
              <w:t>3</w:t>
            </w:r>
            <w:r w:rsidRPr="009C6857">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9C6857" w:rsidRDefault="007704AC" w:rsidP="002E62EC">
            <w:pPr>
              <w:jc w:val="center"/>
            </w:pPr>
            <w:r w:rsidRPr="009C6857">
              <w:rPr>
                <w:rFonts w:hint="eastAsia"/>
              </w:rPr>
              <w:t>16</w:t>
            </w:r>
          </w:p>
        </w:tc>
        <w:tc>
          <w:tcPr>
            <w:tcW w:w="1878" w:type="dxa"/>
            <w:vAlign w:val="center"/>
          </w:tcPr>
          <w:p w:rsidR="007704AC" w:rsidRPr="009C6857" w:rsidRDefault="007704AC" w:rsidP="002E62EC">
            <w:pPr>
              <w:jc w:val="center"/>
            </w:pPr>
            <w:r w:rsidRPr="009C6857">
              <w:rPr>
                <w:rFonts w:hint="eastAsia"/>
              </w:rPr>
              <w:t>流媒体服务器</w:t>
            </w:r>
            <w:r w:rsidRPr="009C6857">
              <w:rPr>
                <w:rFonts w:hint="eastAsia"/>
              </w:rPr>
              <w:t>1</w:t>
            </w:r>
          </w:p>
        </w:tc>
        <w:tc>
          <w:tcPr>
            <w:tcW w:w="1277" w:type="dxa"/>
            <w:vAlign w:val="center"/>
          </w:tcPr>
          <w:p w:rsidR="007704AC" w:rsidRPr="009C6857" w:rsidRDefault="007704AC" w:rsidP="002E62EC">
            <w:pPr>
              <w:jc w:val="center"/>
            </w:pPr>
            <w:r w:rsidRPr="009C6857">
              <w:rPr>
                <w:rFonts w:hint="eastAsia"/>
              </w:rPr>
              <w:t>天地伟业</w:t>
            </w:r>
          </w:p>
        </w:tc>
        <w:tc>
          <w:tcPr>
            <w:tcW w:w="4678" w:type="dxa"/>
            <w:vAlign w:val="center"/>
          </w:tcPr>
          <w:p w:rsidR="007704AC" w:rsidRPr="009C6857" w:rsidRDefault="007704AC" w:rsidP="002E62EC">
            <w:pPr>
              <w:jc w:val="center"/>
            </w:pPr>
            <w:r w:rsidRPr="009C6857">
              <w:rPr>
                <w:rFonts w:hint="eastAsia"/>
              </w:rPr>
              <w:t>TC-RV3220S-L7M</w:t>
            </w:r>
          </w:p>
        </w:tc>
        <w:tc>
          <w:tcPr>
            <w:tcW w:w="800" w:type="dxa"/>
            <w:vAlign w:val="center"/>
          </w:tcPr>
          <w:p w:rsidR="007704AC" w:rsidRPr="009C6857" w:rsidRDefault="007704AC" w:rsidP="002E62EC">
            <w:pPr>
              <w:jc w:val="center"/>
            </w:pPr>
            <w:r w:rsidRPr="009C6857">
              <w:rPr>
                <w:rFonts w:hint="eastAsia"/>
              </w:rPr>
              <w:t>2</w:t>
            </w:r>
            <w:r w:rsidRPr="009C6857">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9C6857" w:rsidRDefault="007704AC" w:rsidP="002E62EC">
            <w:pPr>
              <w:jc w:val="center"/>
            </w:pPr>
            <w:r w:rsidRPr="009C6857">
              <w:rPr>
                <w:rFonts w:hint="eastAsia"/>
              </w:rPr>
              <w:t>17</w:t>
            </w:r>
          </w:p>
        </w:tc>
        <w:tc>
          <w:tcPr>
            <w:tcW w:w="1878" w:type="dxa"/>
            <w:vAlign w:val="center"/>
          </w:tcPr>
          <w:p w:rsidR="007704AC" w:rsidRPr="009C6857" w:rsidRDefault="007704AC" w:rsidP="002E62EC">
            <w:pPr>
              <w:jc w:val="center"/>
            </w:pPr>
            <w:r w:rsidRPr="009C6857">
              <w:rPr>
                <w:rFonts w:hint="eastAsia"/>
              </w:rPr>
              <w:t>流媒体服务器</w:t>
            </w:r>
            <w:r w:rsidRPr="009C6857">
              <w:rPr>
                <w:rFonts w:hint="eastAsia"/>
              </w:rPr>
              <w:t>2</w:t>
            </w:r>
          </w:p>
        </w:tc>
        <w:tc>
          <w:tcPr>
            <w:tcW w:w="1277" w:type="dxa"/>
            <w:vAlign w:val="center"/>
          </w:tcPr>
          <w:p w:rsidR="007704AC" w:rsidRPr="009C6857" w:rsidRDefault="007704AC" w:rsidP="002E62EC">
            <w:pPr>
              <w:jc w:val="center"/>
            </w:pPr>
            <w:proofErr w:type="gramStart"/>
            <w:r w:rsidRPr="009C6857">
              <w:rPr>
                <w:rFonts w:hint="eastAsia"/>
              </w:rPr>
              <w:t>海康威视</w:t>
            </w:r>
            <w:proofErr w:type="gramEnd"/>
          </w:p>
        </w:tc>
        <w:tc>
          <w:tcPr>
            <w:tcW w:w="4678" w:type="dxa"/>
            <w:vAlign w:val="center"/>
          </w:tcPr>
          <w:p w:rsidR="007704AC" w:rsidRPr="009C6857" w:rsidRDefault="007704AC" w:rsidP="002E62EC">
            <w:pPr>
              <w:jc w:val="center"/>
            </w:pPr>
            <w:r w:rsidRPr="009C6857">
              <w:rPr>
                <w:rFonts w:hint="eastAsia"/>
              </w:rPr>
              <w:t>DS-VE22S-B(310803603)</w:t>
            </w:r>
          </w:p>
        </w:tc>
        <w:tc>
          <w:tcPr>
            <w:tcW w:w="800" w:type="dxa"/>
            <w:vAlign w:val="center"/>
          </w:tcPr>
          <w:p w:rsidR="007704AC" w:rsidRPr="009C6857" w:rsidRDefault="007704AC" w:rsidP="002E62EC">
            <w:pPr>
              <w:jc w:val="center"/>
            </w:pPr>
            <w:r w:rsidRPr="009C6857">
              <w:rPr>
                <w:rFonts w:hint="eastAsia"/>
              </w:rPr>
              <w:t>4</w:t>
            </w:r>
            <w:r w:rsidRPr="009C6857">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9C6857" w:rsidRDefault="007704AC" w:rsidP="002E62EC">
            <w:pPr>
              <w:jc w:val="center"/>
            </w:pPr>
            <w:r w:rsidRPr="009C6857">
              <w:rPr>
                <w:rFonts w:hint="eastAsia"/>
              </w:rPr>
              <w:t>18</w:t>
            </w:r>
          </w:p>
        </w:tc>
        <w:tc>
          <w:tcPr>
            <w:tcW w:w="1878" w:type="dxa"/>
            <w:vAlign w:val="center"/>
          </w:tcPr>
          <w:p w:rsidR="007704AC" w:rsidRPr="009C6857" w:rsidRDefault="007704AC" w:rsidP="002E62EC">
            <w:pPr>
              <w:jc w:val="center"/>
            </w:pPr>
            <w:r w:rsidRPr="009C6857">
              <w:rPr>
                <w:rFonts w:hint="eastAsia"/>
              </w:rPr>
              <w:t>流媒体服务器</w:t>
            </w:r>
            <w:r w:rsidRPr="009C6857">
              <w:rPr>
                <w:rFonts w:hint="eastAsia"/>
              </w:rPr>
              <w:t>3</w:t>
            </w:r>
          </w:p>
        </w:tc>
        <w:tc>
          <w:tcPr>
            <w:tcW w:w="1277" w:type="dxa"/>
            <w:vAlign w:val="center"/>
          </w:tcPr>
          <w:p w:rsidR="007704AC" w:rsidRPr="009C6857" w:rsidRDefault="007704AC" w:rsidP="002E62EC">
            <w:pPr>
              <w:jc w:val="center"/>
            </w:pPr>
            <w:r w:rsidRPr="009C6857">
              <w:rPr>
                <w:rFonts w:hint="eastAsia"/>
              </w:rPr>
              <w:t>大华</w:t>
            </w:r>
          </w:p>
        </w:tc>
        <w:tc>
          <w:tcPr>
            <w:tcW w:w="4678" w:type="dxa"/>
            <w:vAlign w:val="center"/>
          </w:tcPr>
          <w:p w:rsidR="007704AC" w:rsidRPr="009C6857" w:rsidRDefault="007704AC" w:rsidP="002E62EC">
            <w:pPr>
              <w:jc w:val="center"/>
            </w:pPr>
            <w:r w:rsidRPr="009C6857">
              <w:rPr>
                <w:rFonts w:hint="eastAsia"/>
              </w:rPr>
              <w:t>DH-DSS-U8000S3</w:t>
            </w:r>
          </w:p>
        </w:tc>
        <w:tc>
          <w:tcPr>
            <w:tcW w:w="800" w:type="dxa"/>
            <w:vAlign w:val="center"/>
          </w:tcPr>
          <w:p w:rsidR="007704AC" w:rsidRDefault="007704AC" w:rsidP="002E62EC">
            <w:pPr>
              <w:jc w:val="center"/>
            </w:pPr>
            <w:r w:rsidRPr="009C6857">
              <w:rPr>
                <w:rFonts w:hint="eastAsia"/>
              </w:rPr>
              <w:t>1</w:t>
            </w:r>
            <w:r w:rsidRPr="009C6857">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1D7CA7" w:rsidRDefault="007704AC" w:rsidP="002E62EC">
            <w:pPr>
              <w:jc w:val="center"/>
            </w:pPr>
            <w:r w:rsidRPr="001D7CA7">
              <w:rPr>
                <w:rFonts w:hint="eastAsia"/>
              </w:rPr>
              <w:t>19</w:t>
            </w:r>
          </w:p>
        </w:tc>
        <w:tc>
          <w:tcPr>
            <w:tcW w:w="1878" w:type="dxa"/>
            <w:vAlign w:val="center"/>
          </w:tcPr>
          <w:p w:rsidR="007704AC" w:rsidRPr="001D7CA7" w:rsidRDefault="007704AC" w:rsidP="002E62EC">
            <w:pPr>
              <w:jc w:val="center"/>
            </w:pPr>
            <w:r w:rsidRPr="001D7CA7">
              <w:rPr>
                <w:rFonts w:hint="eastAsia"/>
              </w:rPr>
              <w:t>8</w:t>
            </w:r>
            <w:r w:rsidRPr="001D7CA7">
              <w:rPr>
                <w:rFonts w:hint="eastAsia"/>
              </w:rPr>
              <w:t>口交换机</w:t>
            </w:r>
          </w:p>
        </w:tc>
        <w:tc>
          <w:tcPr>
            <w:tcW w:w="1277" w:type="dxa"/>
            <w:vAlign w:val="center"/>
          </w:tcPr>
          <w:p w:rsidR="007704AC" w:rsidRPr="001D7CA7" w:rsidRDefault="007704AC" w:rsidP="002E62EC">
            <w:pPr>
              <w:jc w:val="center"/>
            </w:pPr>
            <w:r w:rsidRPr="001D7CA7">
              <w:rPr>
                <w:rFonts w:hint="eastAsia"/>
              </w:rPr>
              <w:t>锐捷</w:t>
            </w:r>
          </w:p>
        </w:tc>
        <w:tc>
          <w:tcPr>
            <w:tcW w:w="4678" w:type="dxa"/>
            <w:vAlign w:val="center"/>
          </w:tcPr>
          <w:p w:rsidR="007704AC" w:rsidRPr="001D7CA7" w:rsidRDefault="007704AC" w:rsidP="002E62EC">
            <w:pPr>
              <w:jc w:val="center"/>
            </w:pPr>
            <w:r w:rsidRPr="001D7CA7">
              <w:rPr>
                <w:rFonts w:hint="eastAsia"/>
              </w:rPr>
              <w:t>RG-NBS3100-8GT2SFP</w:t>
            </w:r>
          </w:p>
        </w:tc>
        <w:tc>
          <w:tcPr>
            <w:tcW w:w="800" w:type="dxa"/>
            <w:vAlign w:val="center"/>
          </w:tcPr>
          <w:p w:rsidR="007704AC" w:rsidRPr="001D7CA7" w:rsidRDefault="007704AC" w:rsidP="002E62EC">
            <w:pPr>
              <w:jc w:val="center"/>
            </w:pPr>
            <w:r w:rsidRPr="001D7CA7">
              <w:rPr>
                <w:rFonts w:hint="eastAsia"/>
              </w:rPr>
              <w:t>67</w:t>
            </w:r>
            <w:r w:rsidRPr="001D7CA7">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1D7CA7" w:rsidRDefault="007704AC" w:rsidP="002E62EC">
            <w:pPr>
              <w:jc w:val="center"/>
            </w:pPr>
            <w:r w:rsidRPr="001D7CA7">
              <w:rPr>
                <w:rFonts w:hint="eastAsia"/>
              </w:rPr>
              <w:t>20</w:t>
            </w:r>
          </w:p>
        </w:tc>
        <w:tc>
          <w:tcPr>
            <w:tcW w:w="1878" w:type="dxa"/>
            <w:vAlign w:val="center"/>
          </w:tcPr>
          <w:p w:rsidR="007704AC" w:rsidRPr="001D7CA7" w:rsidRDefault="007704AC" w:rsidP="002E62EC">
            <w:pPr>
              <w:jc w:val="center"/>
            </w:pPr>
            <w:r w:rsidRPr="001D7CA7">
              <w:rPr>
                <w:rFonts w:hint="eastAsia"/>
              </w:rPr>
              <w:t>24</w:t>
            </w:r>
            <w:r w:rsidRPr="001D7CA7">
              <w:rPr>
                <w:rFonts w:hint="eastAsia"/>
              </w:rPr>
              <w:t>口</w:t>
            </w:r>
            <w:r w:rsidRPr="001D7CA7">
              <w:rPr>
                <w:rFonts w:hint="eastAsia"/>
              </w:rPr>
              <w:t>POE</w:t>
            </w:r>
            <w:r w:rsidRPr="001D7CA7">
              <w:rPr>
                <w:rFonts w:hint="eastAsia"/>
              </w:rPr>
              <w:t>交换机</w:t>
            </w:r>
          </w:p>
        </w:tc>
        <w:tc>
          <w:tcPr>
            <w:tcW w:w="1277" w:type="dxa"/>
            <w:vAlign w:val="center"/>
          </w:tcPr>
          <w:p w:rsidR="007704AC" w:rsidRPr="001D7CA7" w:rsidRDefault="007704AC" w:rsidP="002E62EC">
            <w:pPr>
              <w:jc w:val="center"/>
            </w:pPr>
            <w:r w:rsidRPr="001D7CA7">
              <w:rPr>
                <w:rFonts w:hint="eastAsia"/>
              </w:rPr>
              <w:t>锐捷</w:t>
            </w:r>
          </w:p>
        </w:tc>
        <w:tc>
          <w:tcPr>
            <w:tcW w:w="4678" w:type="dxa"/>
            <w:vAlign w:val="center"/>
          </w:tcPr>
          <w:p w:rsidR="007704AC" w:rsidRPr="001D7CA7" w:rsidRDefault="007704AC" w:rsidP="002E62EC">
            <w:pPr>
              <w:jc w:val="center"/>
            </w:pPr>
            <w:r w:rsidRPr="001D7CA7">
              <w:rPr>
                <w:rFonts w:hint="eastAsia"/>
              </w:rPr>
              <w:t>RG-NBS5710-24GT4SFP-E-P</w:t>
            </w:r>
          </w:p>
        </w:tc>
        <w:tc>
          <w:tcPr>
            <w:tcW w:w="800" w:type="dxa"/>
            <w:vAlign w:val="center"/>
          </w:tcPr>
          <w:p w:rsidR="007704AC" w:rsidRPr="001D7CA7" w:rsidRDefault="007704AC" w:rsidP="002E62EC">
            <w:pPr>
              <w:jc w:val="center"/>
            </w:pPr>
            <w:r w:rsidRPr="001D7CA7">
              <w:rPr>
                <w:rFonts w:hint="eastAsia"/>
              </w:rPr>
              <w:t>48</w:t>
            </w:r>
            <w:r w:rsidRPr="001D7CA7">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1D7CA7" w:rsidRDefault="007704AC" w:rsidP="002E62EC">
            <w:pPr>
              <w:jc w:val="center"/>
            </w:pPr>
            <w:r w:rsidRPr="001D7CA7">
              <w:rPr>
                <w:rFonts w:hint="eastAsia"/>
              </w:rPr>
              <w:t>21</w:t>
            </w:r>
          </w:p>
        </w:tc>
        <w:tc>
          <w:tcPr>
            <w:tcW w:w="1878" w:type="dxa"/>
            <w:vAlign w:val="center"/>
          </w:tcPr>
          <w:p w:rsidR="007704AC" w:rsidRPr="001D7CA7" w:rsidRDefault="007704AC" w:rsidP="002E62EC">
            <w:pPr>
              <w:jc w:val="center"/>
            </w:pPr>
            <w:r w:rsidRPr="001D7CA7">
              <w:rPr>
                <w:rFonts w:hint="eastAsia"/>
              </w:rPr>
              <w:t>安</w:t>
            </w:r>
            <w:proofErr w:type="gramStart"/>
            <w:r w:rsidRPr="001D7CA7">
              <w:rPr>
                <w:rFonts w:hint="eastAsia"/>
              </w:rPr>
              <w:t>防核心</w:t>
            </w:r>
            <w:proofErr w:type="gramEnd"/>
            <w:r w:rsidRPr="001D7CA7">
              <w:rPr>
                <w:rFonts w:hint="eastAsia"/>
              </w:rPr>
              <w:t>交换机</w:t>
            </w:r>
          </w:p>
        </w:tc>
        <w:tc>
          <w:tcPr>
            <w:tcW w:w="1277" w:type="dxa"/>
            <w:vAlign w:val="center"/>
          </w:tcPr>
          <w:p w:rsidR="007704AC" w:rsidRPr="001D7CA7" w:rsidRDefault="007704AC" w:rsidP="002E62EC">
            <w:pPr>
              <w:jc w:val="center"/>
            </w:pPr>
            <w:r w:rsidRPr="001D7CA7">
              <w:rPr>
                <w:rFonts w:hint="eastAsia"/>
              </w:rPr>
              <w:t>锐捷</w:t>
            </w:r>
          </w:p>
        </w:tc>
        <w:tc>
          <w:tcPr>
            <w:tcW w:w="4678" w:type="dxa"/>
            <w:vAlign w:val="center"/>
          </w:tcPr>
          <w:p w:rsidR="007704AC" w:rsidRPr="001D7CA7" w:rsidRDefault="007704AC" w:rsidP="002E62EC">
            <w:pPr>
              <w:jc w:val="center"/>
            </w:pPr>
            <w:r w:rsidRPr="001D7CA7">
              <w:rPr>
                <w:rFonts w:hint="eastAsia"/>
              </w:rPr>
              <w:t>RG-S7808C</w:t>
            </w:r>
          </w:p>
        </w:tc>
        <w:tc>
          <w:tcPr>
            <w:tcW w:w="800" w:type="dxa"/>
            <w:vAlign w:val="center"/>
          </w:tcPr>
          <w:p w:rsidR="007704AC" w:rsidRPr="001D7CA7" w:rsidRDefault="007704AC" w:rsidP="002E62EC">
            <w:pPr>
              <w:jc w:val="center"/>
            </w:pPr>
            <w:r w:rsidRPr="001D7CA7">
              <w:rPr>
                <w:rFonts w:hint="eastAsia"/>
              </w:rPr>
              <w:t>3</w:t>
            </w:r>
            <w:r w:rsidRPr="001D7CA7">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1D7CA7" w:rsidRDefault="007704AC" w:rsidP="002E62EC">
            <w:pPr>
              <w:jc w:val="center"/>
            </w:pPr>
            <w:r w:rsidRPr="001D7CA7">
              <w:rPr>
                <w:rFonts w:hint="eastAsia"/>
              </w:rPr>
              <w:t>22</w:t>
            </w:r>
          </w:p>
        </w:tc>
        <w:tc>
          <w:tcPr>
            <w:tcW w:w="1878" w:type="dxa"/>
            <w:vAlign w:val="center"/>
          </w:tcPr>
          <w:p w:rsidR="007704AC" w:rsidRPr="001D7CA7" w:rsidRDefault="007704AC" w:rsidP="002E62EC">
            <w:pPr>
              <w:jc w:val="center"/>
            </w:pPr>
            <w:r w:rsidRPr="001D7CA7">
              <w:rPr>
                <w:rFonts w:hint="eastAsia"/>
              </w:rPr>
              <w:t>千兆单模光模块</w:t>
            </w:r>
          </w:p>
        </w:tc>
        <w:tc>
          <w:tcPr>
            <w:tcW w:w="1277" w:type="dxa"/>
            <w:vAlign w:val="center"/>
          </w:tcPr>
          <w:p w:rsidR="007704AC" w:rsidRPr="001D7CA7" w:rsidRDefault="007704AC" w:rsidP="002E62EC">
            <w:pPr>
              <w:jc w:val="center"/>
            </w:pPr>
            <w:r w:rsidRPr="001D7CA7">
              <w:rPr>
                <w:rFonts w:hint="eastAsia"/>
              </w:rPr>
              <w:t>锐捷</w:t>
            </w:r>
          </w:p>
        </w:tc>
        <w:tc>
          <w:tcPr>
            <w:tcW w:w="4678" w:type="dxa"/>
            <w:vAlign w:val="center"/>
          </w:tcPr>
          <w:p w:rsidR="007704AC" w:rsidRPr="001D7CA7" w:rsidRDefault="007704AC" w:rsidP="002E62EC">
            <w:pPr>
              <w:jc w:val="center"/>
            </w:pPr>
            <w:r w:rsidRPr="001D7CA7">
              <w:rPr>
                <w:rFonts w:hint="eastAsia"/>
              </w:rPr>
              <w:t>SFP-SM1310</w:t>
            </w:r>
          </w:p>
        </w:tc>
        <w:tc>
          <w:tcPr>
            <w:tcW w:w="800" w:type="dxa"/>
            <w:vAlign w:val="center"/>
          </w:tcPr>
          <w:p w:rsidR="007704AC" w:rsidRPr="001D7CA7" w:rsidRDefault="007704AC" w:rsidP="002E62EC">
            <w:pPr>
              <w:jc w:val="center"/>
            </w:pPr>
            <w:r w:rsidRPr="001D7CA7">
              <w:rPr>
                <w:rFonts w:hint="eastAsia"/>
              </w:rPr>
              <w:t>220</w:t>
            </w:r>
            <w:r w:rsidRPr="001D7CA7">
              <w:rPr>
                <w:rFonts w:hint="eastAsia"/>
              </w:rPr>
              <w:t>块</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1D7CA7" w:rsidRDefault="007704AC" w:rsidP="002E62EC">
            <w:pPr>
              <w:jc w:val="center"/>
            </w:pPr>
            <w:r w:rsidRPr="001D7CA7">
              <w:rPr>
                <w:rFonts w:hint="eastAsia"/>
              </w:rPr>
              <w:t>23</w:t>
            </w:r>
          </w:p>
        </w:tc>
        <w:tc>
          <w:tcPr>
            <w:tcW w:w="1878" w:type="dxa"/>
            <w:vAlign w:val="center"/>
          </w:tcPr>
          <w:p w:rsidR="007704AC" w:rsidRPr="001D7CA7" w:rsidRDefault="007704AC" w:rsidP="002E62EC">
            <w:pPr>
              <w:jc w:val="center"/>
            </w:pPr>
            <w:r w:rsidRPr="001D7CA7">
              <w:rPr>
                <w:rFonts w:hint="eastAsia"/>
              </w:rPr>
              <w:t>光纤收发器</w:t>
            </w:r>
          </w:p>
        </w:tc>
        <w:tc>
          <w:tcPr>
            <w:tcW w:w="1277" w:type="dxa"/>
            <w:vAlign w:val="center"/>
          </w:tcPr>
          <w:p w:rsidR="007704AC" w:rsidRPr="001D7CA7" w:rsidRDefault="007704AC" w:rsidP="002E62EC">
            <w:pPr>
              <w:jc w:val="center"/>
            </w:pPr>
            <w:proofErr w:type="gramStart"/>
            <w:r w:rsidRPr="001D7CA7">
              <w:rPr>
                <w:rFonts w:hint="eastAsia"/>
              </w:rPr>
              <w:t>立孚</w:t>
            </w:r>
            <w:proofErr w:type="gramEnd"/>
          </w:p>
        </w:tc>
        <w:tc>
          <w:tcPr>
            <w:tcW w:w="4678" w:type="dxa"/>
            <w:vAlign w:val="center"/>
          </w:tcPr>
          <w:p w:rsidR="007704AC" w:rsidRPr="001D7CA7" w:rsidRDefault="007704AC" w:rsidP="002E62EC">
            <w:pPr>
              <w:jc w:val="center"/>
            </w:pPr>
            <w:r w:rsidRPr="001D7CA7">
              <w:rPr>
                <w:rFonts w:hint="eastAsia"/>
              </w:rPr>
              <w:t>单模千兆光纤收发器</w:t>
            </w:r>
          </w:p>
        </w:tc>
        <w:tc>
          <w:tcPr>
            <w:tcW w:w="800" w:type="dxa"/>
            <w:vAlign w:val="center"/>
          </w:tcPr>
          <w:p w:rsidR="007704AC" w:rsidRDefault="007704AC" w:rsidP="002E62EC">
            <w:pPr>
              <w:jc w:val="center"/>
            </w:pPr>
            <w:r w:rsidRPr="001D7CA7">
              <w:rPr>
                <w:rFonts w:hint="eastAsia"/>
              </w:rPr>
              <w:t>20</w:t>
            </w:r>
            <w:r w:rsidRPr="001D7CA7">
              <w:rPr>
                <w:rFonts w:hint="eastAsia"/>
              </w:rPr>
              <w:t>对</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864069" w:rsidRDefault="007704AC" w:rsidP="002E62EC">
            <w:pPr>
              <w:jc w:val="center"/>
            </w:pPr>
            <w:r w:rsidRPr="00864069">
              <w:rPr>
                <w:rFonts w:hint="eastAsia"/>
              </w:rPr>
              <w:t>24</w:t>
            </w:r>
          </w:p>
        </w:tc>
        <w:tc>
          <w:tcPr>
            <w:tcW w:w="1878" w:type="dxa"/>
            <w:vAlign w:val="center"/>
          </w:tcPr>
          <w:p w:rsidR="007704AC" w:rsidRPr="00864069" w:rsidRDefault="007704AC" w:rsidP="002E62EC">
            <w:pPr>
              <w:jc w:val="center"/>
            </w:pPr>
            <w:r w:rsidRPr="00864069">
              <w:rPr>
                <w:rFonts w:hint="eastAsia"/>
              </w:rPr>
              <w:t>监控终端</w:t>
            </w:r>
          </w:p>
        </w:tc>
        <w:tc>
          <w:tcPr>
            <w:tcW w:w="1277" w:type="dxa"/>
            <w:vAlign w:val="center"/>
          </w:tcPr>
          <w:p w:rsidR="007704AC" w:rsidRPr="00864069" w:rsidRDefault="007704AC" w:rsidP="002E62EC">
            <w:pPr>
              <w:jc w:val="center"/>
            </w:pPr>
            <w:r w:rsidRPr="00864069">
              <w:rPr>
                <w:rFonts w:hint="eastAsia"/>
              </w:rPr>
              <w:t>联想</w:t>
            </w:r>
          </w:p>
        </w:tc>
        <w:tc>
          <w:tcPr>
            <w:tcW w:w="4678" w:type="dxa"/>
            <w:vAlign w:val="center"/>
          </w:tcPr>
          <w:p w:rsidR="007704AC" w:rsidRPr="00864069" w:rsidRDefault="007704AC" w:rsidP="002E62EC">
            <w:pPr>
              <w:jc w:val="center"/>
            </w:pPr>
            <w:r w:rsidRPr="00864069">
              <w:rPr>
                <w:rFonts w:hint="eastAsia"/>
              </w:rPr>
              <w:t>ThinkStation P330</w:t>
            </w:r>
          </w:p>
        </w:tc>
        <w:tc>
          <w:tcPr>
            <w:tcW w:w="800" w:type="dxa"/>
            <w:vAlign w:val="center"/>
          </w:tcPr>
          <w:p w:rsidR="007704AC" w:rsidRPr="00864069" w:rsidRDefault="007704AC" w:rsidP="002E62EC">
            <w:pPr>
              <w:jc w:val="center"/>
            </w:pPr>
            <w:r w:rsidRPr="00864069">
              <w:rPr>
                <w:rFonts w:hint="eastAsia"/>
              </w:rPr>
              <w:t>8</w:t>
            </w:r>
            <w:r w:rsidRPr="00864069">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864069" w:rsidRDefault="007704AC" w:rsidP="002E62EC">
            <w:pPr>
              <w:jc w:val="center"/>
            </w:pPr>
            <w:r w:rsidRPr="00864069">
              <w:rPr>
                <w:rFonts w:hint="eastAsia"/>
              </w:rPr>
              <w:t>25</w:t>
            </w:r>
          </w:p>
        </w:tc>
        <w:tc>
          <w:tcPr>
            <w:tcW w:w="1878" w:type="dxa"/>
            <w:vAlign w:val="center"/>
          </w:tcPr>
          <w:p w:rsidR="007704AC" w:rsidRPr="00864069" w:rsidRDefault="007704AC" w:rsidP="002E62EC">
            <w:pPr>
              <w:jc w:val="center"/>
            </w:pPr>
            <w:r w:rsidRPr="00864069">
              <w:rPr>
                <w:rFonts w:hint="eastAsia"/>
              </w:rPr>
              <w:t>70</w:t>
            </w:r>
            <w:r w:rsidRPr="00864069">
              <w:rPr>
                <w:rFonts w:hint="eastAsia"/>
              </w:rPr>
              <w:t>寸显示屏</w:t>
            </w:r>
          </w:p>
        </w:tc>
        <w:tc>
          <w:tcPr>
            <w:tcW w:w="1277" w:type="dxa"/>
            <w:vAlign w:val="center"/>
          </w:tcPr>
          <w:p w:rsidR="007704AC" w:rsidRPr="00864069" w:rsidRDefault="007704AC" w:rsidP="002E62EC">
            <w:pPr>
              <w:jc w:val="center"/>
            </w:pPr>
            <w:proofErr w:type="gramStart"/>
            <w:r w:rsidRPr="00864069">
              <w:rPr>
                <w:rFonts w:hint="eastAsia"/>
              </w:rPr>
              <w:t>海康威视</w:t>
            </w:r>
            <w:proofErr w:type="gramEnd"/>
          </w:p>
        </w:tc>
        <w:tc>
          <w:tcPr>
            <w:tcW w:w="4678" w:type="dxa"/>
            <w:vAlign w:val="center"/>
          </w:tcPr>
          <w:p w:rsidR="007704AC" w:rsidRPr="00864069" w:rsidRDefault="007704AC" w:rsidP="002E62EC">
            <w:pPr>
              <w:jc w:val="center"/>
            </w:pPr>
            <w:r w:rsidRPr="00864069">
              <w:rPr>
                <w:rFonts w:hint="eastAsia"/>
              </w:rPr>
              <w:t>DS-D5170TL/P</w:t>
            </w:r>
          </w:p>
        </w:tc>
        <w:tc>
          <w:tcPr>
            <w:tcW w:w="800" w:type="dxa"/>
            <w:vAlign w:val="center"/>
          </w:tcPr>
          <w:p w:rsidR="007704AC" w:rsidRPr="00864069" w:rsidRDefault="007704AC" w:rsidP="002E62EC">
            <w:pPr>
              <w:jc w:val="center"/>
            </w:pPr>
            <w:r w:rsidRPr="00864069">
              <w:rPr>
                <w:rFonts w:hint="eastAsia"/>
              </w:rPr>
              <w:t>1</w:t>
            </w:r>
            <w:r w:rsidRPr="00864069">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8962BB">
        <w:tc>
          <w:tcPr>
            <w:tcW w:w="581" w:type="dxa"/>
            <w:vAlign w:val="center"/>
          </w:tcPr>
          <w:p w:rsidR="007704AC" w:rsidRPr="00864069" w:rsidRDefault="007704AC" w:rsidP="002E62EC">
            <w:pPr>
              <w:jc w:val="center"/>
            </w:pPr>
            <w:r w:rsidRPr="00864069">
              <w:rPr>
                <w:rFonts w:hint="eastAsia"/>
              </w:rPr>
              <w:t>26</w:t>
            </w:r>
          </w:p>
        </w:tc>
        <w:tc>
          <w:tcPr>
            <w:tcW w:w="1878" w:type="dxa"/>
            <w:vAlign w:val="center"/>
          </w:tcPr>
          <w:p w:rsidR="007704AC" w:rsidRPr="00864069" w:rsidRDefault="007704AC" w:rsidP="002E62EC">
            <w:pPr>
              <w:jc w:val="center"/>
            </w:pPr>
            <w:r w:rsidRPr="00864069">
              <w:rPr>
                <w:rFonts w:hint="eastAsia"/>
              </w:rPr>
              <w:t>解码器</w:t>
            </w:r>
          </w:p>
        </w:tc>
        <w:tc>
          <w:tcPr>
            <w:tcW w:w="1277" w:type="dxa"/>
            <w:vAlign w:val="center"/>
          </w:tcPr>
          <w:p w:rsidR="007704AC" w:rsidRPr="00864069" w:rsidRDefault="007704AC" w:rsidP="002E62EC">
            <w:pPr>
              <w:jc w:val="center"/>
            </w:pPr>
            <w:proofErr w:type="gramStart"/>
            <w:r w:rsidRPr="00864069">
              <w:rPr>
                <w:rFonts w:hint="eastAsia"/>
              </w:rPr>
              <w:t>海康威视</w:t>
            </w:r>
            <w:proofErr w:type="gramEnd"/>
          </w:p>
        </w:tc>
        <w:tc>
          <w:tcPr>
            <w:tcW w:w="4678" w:type="dxa"/>
            <w:vAlign w:val="center"/>
          </w:tcPr>
          <w:p w:rsidR="007704AC" w:rsidRPr="00864069" w:rsidRDefault="007704AC" w:rsidP="002E62EC">
            <w:pPr>
              <w:jc w:val="center"/>
            </w:pPr>
            <w:r w:rsidRPr="00864069">
              <w:rPr>
                <w:rFonts w:hint="eastAsia"/>
              </w:rPr>
              <w:t>DS-6901UD</w:t>
            </w:r>
          </w:p>
        </w:tc>
        <w:tc>
          <w:tcPr>
            <w:tcW w:w="800" w:type="dxa"/>
            <w:vAlign w:val="center"/>
          </w:tcPr>
          <w:p w:rsidR="007704AC" w:rsidRPr="00864069" w:rsidRDefault="007704AC" w:rsidP="002E62EC">
            <w:pPr>
              <w:jc w:val="center"/>
            </w:pPr>
            <w:r w:rsidRPr="00864069">
              <w:rPr>
                <w:rFonts w:hint="eastAsia"/>
              </w:rPr>
              <w:t>1</w:t>
            </w:r>
            <w:r w:rsidRPr="00864069">
              <w:rPr>
                <w:rFonts w:hint="eastAsia"/>
              </w:rPr>
              <w:t>台</w:t>
            </w:r>
          </w:p>
        </w:tc>
        <w:tc>
          <w:tcPr>
            <w:tcW w:w="1418" w:type="dxa"/>
          </w:tcPr>
          <w:p w:rsidR="007704AC" w:rsidRPr="00E6783C" w:rsidRDefault="007704AC" w:rsidP="00C92D0D">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7704AC">
        <w:tc>
          <w:tcPr>
            <w:tcW w:w="581" w:type="dxa"/>
            <w:vAlign w:val="center"/>
          </w:tcPr>
          <w:p w:rsidR="007704AC" w:rsidRPr="00864069" w:rsidRDefault="007704AC" w:rsidP="002E62EC">
            <w:pPr>
              <w:jc w:val="center"/>
            </w:pPr>
            <w:r w:rsidRPr="00864069">
              <w:rPr>
                <w:rFonts w:hint="eastAsia"/>
              </w:rPr>
              <w:lastRenderedPageBreak/>
              <w:t>27</w:t>
            </w:r>
          </w:p>
        </w:tc>
        <w:tc>
          <w:tcPr>
            <w:tcW w:w="1878" w:type="dxa"/>
            <w:vAlign w:val="center"/>
          </w:tcPr>
          <w:p w:rsidR="007704AC" w:rsidRPr="00864069" w:rsidRDefault="007704AC" w:rsidP="002E62EC">
            <w:pPr>
              <w:jc w:val="center"/>
            </w:pPr>
            <w:r w:rsidRPr="00864069">
              <w:rPr>
                <w:rFonts w:hint="eastAsia"/>
              </w:rPr>
              <w:t>校内监控系统整合平台</w:t>
            </w:r>
            <w:r w:rsidRPr="00864069">
              <w:rPr>
                <w:rFonts w:hint="eastAsia"/>
              </w:rPr>
              <w:t>1</w:t>
            </w:r>
          </w:p>
        </w:tc>
        <w:tc>
          <w:tcPr>
            <w:tcW w:w="1277" w:type="dxa"/>
            <w:vAlign w:val="center"/>
          </w:tcPr>
          <w:p w:rsidR="007704AC" w:rsidRPr="00864069" w:rsidRDefault="007704AC" w:rsidP="002E62EC">
            <w:pPr>
              <w:jc w:val="center"/>
            </w:pPr>
            <w:r w:rsidRPr="00864069">
              <w:rPr>
                <w:rFonts w:hint="eastAsia"/>
              </w:rPr>
              <w:t>大华</w:t>
            </w:r>
          </w:p>
        </w:tc>
        <w:tc>
          <w:tcPr>
            <w:tcW w:w="4678" w:type="dxa"/>
            <w:vAlign w:val="center"/>
          </w:tcPr>
          <w:p w:rsidR="007704AC" w:rsidRPr="00864069" w:rsidRDefault="007704AC" w:rsidP="002E62EC">
            <w:pPr>
              <w:jc w:val="center"/>
            </w:pPr>
            <w:r w:rsidRPr="00864069">
              <w:rPr>
                <w:rFonts w:hint="eastAsia"/>
              </w:rPr>
              <w:t>DH-DSS-U8000S3</w:t>
            </w:r>
          </w:p>
        </w:tc>
        <w:tc>
          <w:tcPr>
            <w:tcW w:w="800" w:type="dxa"/>
            <w:vAlign w:val="center"/>
          </w:tcPr>
          <w:p w:rsidR="007704AC" w:rsidRPr="00864069" w:rsidRDefault="007704AC" w:rsidP="002E62EC">
            <w:pPr>
              <w:jc w:val="center"/>
            </w:pPr>
            <w:r w:rsidRPr="00864069">
              <w:rPr>
                <w:rFonts w:hint="eastAsia"/>
              </w:rPr>
              <w:t>3</w:t>
            </w:r>
            <w:r w:rsidRPr="00864069">
              <w:rPr>
                <w:rFonts w:hint="eastAsia"/>
              </w:rPr>
              <w:t>套</w:t>
            </w:r>
          </w:p>
        </w:tc>
        <w:tc>
          <w:tcPr>
            <w:tcW w:w="1418" w:type="dxa"/>
            <w:vAlign w:val="center"/>
          </w:tcPr>
          <w:p w:rsidR="007704AC" w:rsidRPr="00E6783C" w:rsidRDefault="007704AC" w:rsidP="007704AC">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7704AC">
        <w:tc>
          <w:tcPr>
            <w:tcW w:w="581" w:type="dxa"/>
            <w:vAlign w:val="center"/>
          </w:tcPr>
          <w:p w:rsidR="007704AC" w:rsidRPr="00864069" w:rsidRDefault="007704AC" w:rsidP="002E62EC">
            <w:pPr>
              <w:jc w:val="center"/>
            </w:pPr>
            <w:r w:rsidRPr="00864069">
              <w:rPr>
                <w:rFonts w:hint="eastAsia"/>
              </w:rPr>
              <w:t>28</w:t>
            </w:r>
          </w:p>
        </w:tc>
        <w:tc>
          <w:tcPr>
            <w:tcW w:w="1878" w:type="dxa"/>
            <w:vAlign w:val="center"/>
          </w:tcPr>
          <w:p w:rsidR="007704AC" w:rsidRPr="00864069" w:rsidRDefault="007704AC" w:rsidP="002E62EC">
            <w:pPr>
              <w:jc w:val="center"/>
            </w:pPr>
            <w:r w:rsidRPr="00864069">
              <w:rPr>
                <w:rFonts w:hint="eastAsia"/>
              </w:rPr>
              <w:t>校内监控系统整合平台</w:t>
            </w:r>
            <w:r w:rsidRPr="00864069">
              <w:rPr>
                <w:rFonts w:hint="eastAsia"/>
              </w:rPr>
              <w:t>2</w:t>
            </w:r>
          </w:p>
        </w:tc>
        <w:tc>
          <w:tcPr>
            <w:tcW w:w="1277" w:type="dxa"/>
            <w:vAlign w:val="center"/>
          </w:tcPr>
          <w:p w:rsidR="007704AC" w:rsidRPr="00864069" w:rsidRDefault="007704AC" w:rsidP="002E62EC">
            <w:pPr>
              <w:jc w:val="center"/>
            </w:pPr>
            <w:proofErr w:type="gramStart"/>
            <w:r w:rsidRPr="00864069">
              <w:rPr>
                <w:rFonts w:hint="eastAsia"/>
              </w:rPr>
              <w:t>海康威视</w:t>
            </w:r>
            <w:proofErr w:type="gramEnd"/>
          </w:p>
        </w:tc>
        <w:tc>
          <w:tcPr>
            <w:tcW w:w="4678" w:type="dxa"/>
            <w:vAlign w:val="center"/>
          </w:tcPr>
          <w:p w:rsidR="007704AC" w:rsidRPr="00864069" w:rsidRDefault="007704AC" w:rsidP="002E62EC">
            <w:pPr>
              <w:jc w:val="center"/>
            </w:pPr>
            <w:r w:rsidRPr="00864069">
              <w:rPr>
                <w:rFonts w:hint="eastAsia"/>
              </w:rPr>
              <w:t>iVMS-3000C-H04/LISC</w:t>
            </w:r>
          </w:p>
        </w:tc>
        <w:tc>
          <w:tcPr>
            <w:tcW w:w="800" w:type="dxa"/>
            <w:vAlign w:val="center"/>
          </w:tcPr>
          <w:p w:rsidR="007704AC" w:rsidRDefault="007704AC" w:rsidP="002E62EC">
            <w:pPr>
              <w:jc w:val="center"/>
            </w:pPr>
            <w:r w:rsidRPr="00864069">
              <w:rPr>
                <w:rFonts w:hint="eastAsia"/>
              </w:rPr>
              <w:t>5</w:t>
            </w:r>
            <w:r w:rsidRPr="00864069">
              <w:rPr>
                <w:rFonts w:hint="eastAsia"/>
              </w:rPr>
              <w:t>套</w:t>
            </w:r>
          </w:p>
        </w:tc>
        <w:tc>
          <w:tcPr>
            <w:tcW w:w="1418" w:type="dxa"/>
            <w:vAlign w:val="center"/>
          </w:tcPr>
          <w:p w:rsidR="007704AC" w:rsidRPr="00E6783C" w:rsidRDefault="007704AC" w:rsidP="007704AC">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7704AC">
        <w:tc>
          <w:tcPr>
            <w:tcW w:w="581" w:type="dxa"/>
            <w:vAlign w:val="center"/>
          </w:tcPr>
          <w:p w:rsidR="007704AC" w:rsidRPr="00F35F1B" w:rsidRDefault="007704AC" w:rsidP="00D43A24">
            <w:pPr>
              <w:jc w:val="center"/>
            </w:pPr>
            <w:r w:rsidRPr="00F35F1B">
              <w:rPr>
                <w:rFonts w:hint="eastAsia"/>
              </w:rPr>
              <w:t>29</w:t>
            </w:r>
          </w:p>
        </w:tc>
        <w:tc>
          <w:tcPr>
            <w:tcW w:w="1878" w:type="dxa"/>
            <w:vAlign w:val="center"/>
          </w:tcPr>
          <w:p w:rsidR="007704AC" w:rsidRPr="00F35F1B" w:rsidRDefault="007704AC" w:rsidP="00D43A24">
            <w:pPr>
              <w:jc w:val="center"/>
            </w:pPr>
            <w:r w:rsidRPr="00F35F1B">
              <w:rPr>
                <w:rFonts w:hint="eastAsia"/>
              </w:rPr>
              <w:t>校内监控系统整合平台</w:t>
            </w:r>
            <w:r w:rsidRPr="00F35F1B">
              <w:rPr>
                <w:rFonts w:hint="eastAsia"/>
              </w:rPr>
              <w:t>3</w:t>
            </w:r>
          </w:p>
        </w:tc>
        <w:tc>
          <w:tcPr>
            <w:tcW w:w="1277" w:type="dxa"/>
            <w:vAlign w:val="center"/>
          </w:tcPr>
          <w:p w:rsidR="007704AC" w:rsidRPr="00F35F1B" w:rsidRDefault="007704AC" w:rsidP="00D43A24">
            <w:pPr>
              <w:jc w:val="center"/>
            </w:pPr>
            <w:r w:rsidRPr="00F35F1B">
              <w:rPr>
                <w:rFonts w:hint="eastAsia"/>
              </w:rPr>
              <w:t>天地伟业</w:t>
            </w:r>
          </w:p>
        </w:tc>
        <w:tc>
          <w:tcPr>
            <w:tcW w:w="4678" w:type="dxa"/>
            <w:vAlign w:val="center"/>
          </w:tcPr>
          <w:p w:rsidR="007704AC" w:rsidRPr="00F35F1B" w:rsidRDefault="007704AC" w:rsidP="00D43A24">
            <w:pPr>
              <w:jc w:val="center"/>
            </w:pPr>
            <w:r w:rsidRPr="00F35F1B">
              <w:rPr>
                <w:rFonts w:hint="eastAsia"/>
              </w:rPr>
              <w:t>V7.0</w:t>
            </w:r>
          </w:p>
        </w:tc>
        <w:tc>
          <w:tcPr>
            <w:tcW w:w="800" w:type="dxa"/>
            <w:vAlign w:val="center"/>
          </w:tcPr>
          <w:p w:rsidR="007704AC" w:rsidRPr="00F35F1B" w:rsidRDefault="007704AC" w:rsidP="00D43A24">
            <w:pPr>
              <w:jc w:val="center"/>
            </w:pPr>
            <w:r w:rsidRPr="00F35F1B">
              <w:rPr>
                <w:rFonts w:hint="eastAsia"/>
              </w:rPr>
              <w:t>3</w:t>
            </w:r>
            <w:r w:rsidRPr="00F35F1B">
              <w:rPr>
                <w:rFonts w:hint="eastAsia"/>
              </w:rPr>
              <w:t>套</w:t>
            </w:r>
          </w:p>
        </w:tc>
        <w:tc>
          <w:tcPr>
            <w:tcW w:w="1418" w:type="dxa"/>
            <w:vAlign w:val="center"/>
          </w:tcPr>
          <w:p w:rsidR="007704AC" w:rsidRPr="00E6783C" w:rsidRDefault="007704AC" w:rsidP="007704AC">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7704AC">
        <w:tc>
          <w:tcPr>
            <w:tcW w:w="581" w:type="dxa"/>
            <w:vAlign w:val="center"/>
          </w:tcPr>
          <w:p w:rsidR="007704AC" w:rsidRPr="00F35F1B" w:rsidRDefault="007704AC" w:rsidP="00D43A24">
            <w:pPr>
              <w:jc w:val="center"/>
            </w:pPr>
            <w:r w:rsidRPr="00F35F1B">
              <w:rPr>
                <w:rFonts w:hint="eastAsia"/>
              </w:rPr>
              <w:t>30</w:t>
            </w:r>
          </w:p>
        </w:tc>
        <w:tc>
          <w:tcPr>
            <w:tcW w:w="1878" w:type="dxa"/>
            <w:vAlign w:val="center"/>
          </w:tcPr>
          <w:p w:rsidR="007704AC" w:rsidRPr="00F35F1B" w:rsidRDefault="007704AC" w:rsidP="00D43A24">
            <w:pPr>
              <w:jc w:val="center"/>
            </w:pPr>
            <w:r w:rsidRPr="00F35F1B">
              <w:rPr>
                <w:rFonts w:hint="eastAsia"/>
              </w:rPr>
              <w:t>校级安全防控联动系统服务器</w:t>
            </w:r>
          </w:p>
        </w:tc>
        <w:tc>
          <w:tcPr>
            <w:tcW w:w="1277" w:type="dxa"/>
            <w:vAlign w:val="center"/>
          </w:tcPr>
          <w:p w:rsidR="007704AC" w:rsidRPr="00F35F1B" w:rsidRDefault="007704AC" w:rsidP="00D43A24">
            <w:pPr>
              <w:jc w:val="center"/>
            </w:pPr>
            <w:proofErr w:type="gramStart"/>
            <w:r w:rsidRPr="00F35F1B">
              <w:rPr>
                <w:rFonts w:hint="eastAsia"/>
              </w:rPr>
              <w:t>超云</w:t>
            </w:r>
            <w:proofErr w:type="gramEnd"/>
          </w:p>
        </w:tc>
        <w:tc>
          <w:tcPr>
            <w:tcW w:w="4678" w:type="dxa"/>
            <w:vAlign w:val="center"/>
          </w:tcPr>
          <w:p w:rsidR="007704AC" w:rsidRPr="00F35F1B" w:rsidRDefault="007704AC" w:rsidP="00D43A24">
            <w:pPr>
              <w:jc w:val="center"/>
            </w:pPr>
            <w:r w:rsidRPr="00F35F1B">
              <w:rPr>
                <w:rFonts w:hint="eastAsia"/>
              </w:rPr>
              <w:t>R5110 G11</w:t>
            </w:r>
          </w:p>
        </w:tc>
        <w:tc>
          <w:tcPr>
            <w:tcW w:w="800" w:type="dxa"/>
            <w:vAlign w:val="center"/>
          </w:tcPr>
          <w:p w:rsidR="007704AC" w:rsidRPr="00F35F1B" w:rsidRDefault="007704AC" w:rsidP="00D43A24">
            <w:pPr>
              <w:jc w:val="center"/>
            </w:pPr>
            <w:r w:rsidRPr="00F35F1B">
              <w:rPr>
                <w:rFonts w:hint="eastAsia"/>
              </w:rPr>
              <w:t>14</w:t>
            </w:r>
            <w:r w:rsidRPr="00F35F1B">
              <w:rPr>
                <w:rFonts w:hint="eastAsia"/>
              </w:rPr>
              <w:t>台</w:t>
            </w:r>
          </w:p>
        </w:tc>
        <w:tc>
          <w:tcPr>
            <w:tcW w:w="1418" w:type="dxa"/>
            <w:vAlign w:val="center"/>
          </w:tcPr>
          <w:p w:rsidR="007704AC" w:rsidRPr="00E6783C" w:rsidRDefault="007704AC" w:rsidP="007704AC">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r w:rsidR="007704AC" w:rsidTr="007704AC">
        <w:tc>
          <w:tcPr>
            <w:tcW w:w="581" w:type="dxa"/>
            <w:vAlign w:val="center"/>
          </w:tcPr>
          <w:p w:rsidR="007704AC" w:rsidRPr="00F35F1B" w:rsidRDefault="007704AC" w:rsidP="00D43A24">
            <w:pPr>
              <w:jc w:val="center"/>
            </w:pPr>
            <w:r w:rsidRPr="00F35F1B">
              <w:rPr>
                <w:rFonts w:hint="eastAsia"/>
              </w:rPr>
              <w:t>31</w:t>
            </w:r>
          </w:p>
        </w:tc>
        <w:tc>
          <w:tcPr>
            <w:tcW w:w="1878" w:type="dxa"/>
            <w:vAlign w:val="center"/>
          </w:tcPr>
          <w:p w:rsidR="007704AC" w:rsidRPr="00F35F1B" w:rsidRDefault="007704AC" w:rsidP="00D43A24">
            <w:pPr>
              <w:jc w:val="center"/>
            </w:pPr>
            <w:r w:rsidRPr="00F35F1B">
              <w:rPr>
                <w:rFonts w:hint="eastAsia"/>
              </w:rPr>
              <w:t>校园安全管理数据采集系统服务器</w:t>
            </w:r>
          </w:p>
        </w:tc>
        <w:tc>
          <w:tcPr>
            <w:tcW w:w="1277" w:type="dxa"/>
            <w:vAlign w:val="center"/>
          </w:tcPr>
          <w:p w:rsidR="007704AC" w:rsidRPr="00F35F1B" w:rsidRDefault="007704AC" w:rsidP="00D43A24">
            <w:pPr>
              <w:jc w:val="center"/>
            </w:pPr>
            <w:proofErr w:type="gramStart"/>
            <w:r w:rsidRPr="00F35F1B">
              <w:rPr>
                <w:rFonts w:hint="eastAsia"/>
              </w:rPr>
              <w:t>超云</w:t>
            </w:r>
            <w:proofErr w:type="gramEnd"/>
          </w:p>
        </w:tc>
        <w:tc>
          <w:tcPr>
            <w:tcW w:w="4678" w:type="dxa"/>
            <w:vAlign w:val="center"/>
          </w:tcPr>
          <w:p w:rsidR="007704AC" w:rsidRPr="00F35F1B" w:rsidRDefault="007704AC" w:rsidP="00D43A24">
            <w:pPr>
              <w:jc w:val="center"/>
            </w:pPr>
            <w:r w:rsidRPr="00F35F1B">
              <w:rPr>
                <w:rFonts w:hint="eastAsia"/>
              </w:rPr>
              <w:t>R5210 G11</w:t>
            </w:r>
          </w:p>
        </w:tc>
        <w:tc>
          <w:tcPr>
            <w:tcW w:w="800" w:type="dxa"/>
            <w:vAlign w:val="center"/>
          </w:tcPr>
          <w:p w:rsidR="007704AC" w:rsidRDefault="007704AC" w:rsidP="00D43A24">
            <w:pPr>
              <w:jc w:val="center"/>
            </w:pPr>
            <w:r w:rsidRPr="00F35F1B">
              <w:rPr>
                <w:rFonts w:hint="eastAsia"/>
              </w:rPr>
              <w:t>2</w:t>
            </w:r>
            <w:r w:rsidRPr="00F35F1B">
              <w:rPr>
                <w:rFonts w:hint="eastAsia"/>
              </w:rPr>
              <w:t>台</w:t>
            </w:r>
          </w:p>
        </w:tc>
        <w:tc>
          <w:tcPr>
            <w:tcW w:w="1418" w:type="dxa"/>
            <w:vAlign w:val="center"/>
          </w:tcPr>
          <w:p w:rsidR="007704AC" w:rsidRDefault="007704AC" w:rsidP="007704AC">
            <w:pPr>
              <w:jc w:val="center"/>
            </w:pPr>
            <w:r w:rsidRPr="00E6783C">
              <w:rPr>
                <w:rFonts w:hint="eastAsia"/>
              </w:rPr>
              <w:t>2021</w:t>
            </w:r>
            <w:r w:rsidRPr="00E6783C">
              <w:rPr>
                <w:rFonts w:hint="eastAsia"/>
              </w:rPr>
              <w:t>年</w:t>
            </w:r>
            <w:r w:rsidRPr="00E6783C">
              <w:rPr>
                <w:rFonts w:hint="eastAsia"/>
              </w:rPr>
              <w:t>12</w:t>
            </w:r>
            <w:r w:rsidRPr="00E6783C">
              <w:rPr>
                <w:rFonts w:hint="eastAsia"/>
              </w:rPr>
              <w:t>月</w:t>
            </w:r>
          </w:p>
        </w:tc>
      </w:tr>
    </w:tbl>
    <w:p w:rsidR="009011B0" w:rsidRDefault="009011B0" w:rsidP="000104A4">
      <w:pPr>
        <w:spacing w:line="360" w:lineRule="auto"/>
        <w:rPr>
          <w:sz w:val="24"/>
        </w:rPr>
      </w:pPr>
      <w:bookmarkStart w:id="3" w:name="_GoBack"/>
      <w:bookmarkEnd w:id="3"/>
    </w:p>
    <w:p w:rsidR="00E771DA" w:rsidRPr="00FF579E" w:rsidRDefault="00E771DA" w:rsidP="00E771DA">
      <w:pPr>
        <w:spacing w:line="360" w:lineRule="auto"/>
        <w:ind w:firstLineChars="200" w:firstLine="480"/>
        <w:rPr>
          <w:sz w:val="24"/>
        </w:rPr>
      </w:pPr>
      <w:r>
        <w:rPr>
          <w:rFonts w:hint="eastAsia"/>
          <w:sz w:val="24"/>
        </w:rPr>
        <w:t>二、</w:t>
      </w:r>
      <w:r w:rsidRPr="00FF579E">
        <w:rPr>
          <w:rFonts w:hint="eastAsia"/>
          <w:sz w:val="24"/>
        </w:rPr>
        <w:t>运维服务要求</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（一）硬件环境运维服务</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针对市教委直属中小学校</w:t>
      </w:r>
      <w:proofErr w:type="gramStart"/>
      <w:r>
        <w:rPr>
          <w:rFonts w:ascii="宋体" w:hAnsi="宋体" w:cs="宋体" w:hint="eastAsia"/>
          <w:sz w:val="24"/>
          <w:szCs w:val="24"/>
        </w:rPr>
        <w:t>园安全</w:t>
      </w:r>
      <w:proofErr w:type="gramEnd"/>
      <w:r>
        <w:rPr>
          <w:rFonts w:ascii="宋体" w:hAnsi="宋体" w:cs="宋体" w:hint="eastAsia"/>
          <w:sz w:val="24"/>
          <w:szCs w:val="24"/>
        </w:rPr>
        <w:t>风险防控系统中各类硬件设备实施技术保障运维服务，确保风险防控系统专用网络链路畅通，系统运行稳定，维护目标如下：</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通过日常设备检查，及时发现和解决设备故障。遇突发故障，按照应急处置流程进行操作，确保设备及时恢复运行。每周检查系统信息，根据实际情况对操作系统进行升级或打补丁。建立固定资产台账，进行日常更新和维护。</w:t>
      </w:r>
    </w:p>
    <w:p w:rsidR="009011B0" w:rsidRDefault="009011B0" w:rsidP="009011B0">
      <w:pPr>
        <w:pStyle w:val="a5"/>
        <w:spacing w:after="0" w:line="560" w:lineRule="exact"/>
        <w:ind w:firstLineChars="200" w:firstLine="480"/>
        <w:rPr>
          <w:rFonts w:ascii="宋体" w:hAnsi="宋体" w:cs="宋体"/>
          <w:sz w:val="24"/>
          <w:szCs w:val="24"/>
        </w:rPr>
      </w:pPr>
      <w:proofErr w:type="gramStart"/>
      <w:r>
        <w:rPr>
          <w:rFonts w:ascii="宋体" w:hAnsi="宋体" w:cs="宋体" w:hint="eastAsia"/>
          <w:sz w:val="24"/>
          <w:szCs w:val="24"/>
        </w:rPr>
        <w:t>所有维保服务</w:t>
      </w:r>
      <w:proofErr w:type="gramEnd"/>
      <w:r>
        <w:rPr>
          <w:rFonts w:ascii="宋体" w:hAnsi="宋体" w:cs="宋体" w:hint="eastAsia"/>
          <w:sz w:val="24"/>
          <w:szCs w:val="24"/>
        </w:rPr>
        <w:t>范围内</w:t>
      </w:r>
      <w:proofErr w:type="gramStart"/>
      <w:r>
        <w:rPr>
          <w:rFonts w:ascii="宋体" w:hAnsi="宋体" w:cs="宋体" w:hint="eastAsia"/>
          <w:sz w:val="24"/>
          <w:szCs w:val="24"/>
        </w:rPr>
        <w:t>设备维保期限</w:t>
      </w:r>
      <w:proofErr w:type="gramEnd"/>
      <w:r>
        <w:rPr>
          <w:rFonts w:ascii="宋体" w:hAnsi="宋体" w:cs="宋体" w:hint="eastAsia"/>
          <w:sz w:val="24"/>
          <w:szCs w:val="24"/>
        </w:rPr>
        <w:t>内提供原厂硬件维保，中标单位还应提供操作系统、数据库等软件的安装、维护、配置变更、安全加固及位置迁移等服务。维保期内, 需要维修更换零配件时，维修及更换费用由中标单位承担，若因设备出现故障，无法立即修复，则提供备</w:t>
      </w:r>
      <w:proofErr w:type="gramStart"/>
      <w:r>
        <w:rPr>
          <w:rFonts w:ascii="宋体" w:hAnsi="宋体" w:cs="宋体" w:hint="eastAsia"/>
          <w:sz w:val="24"/>
          <w:szCs w:val="24"/>
        </w:rPr>
        <w:t>机保障</w:t>
      </w:r>
      <w:proofErr w:type="gramEnd"/>
      <w:r>
        <w:rPr>
          <w:rFonts w:ascii="宋体" w:hAnsi="宋体" w:cs="宋体" w:hint="eastAsia"/>
          <w:sz w:val="24"/>
          <w:szCs w:val="24"/>
        </w:rPr>
        <w:t>业务可持续运行。</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维保期内，当故障涉及多方设备和软件时，采购人无法进行准确故障定位情况下，中标单位需及时提供技术支持，并随时按照采购人的要求，及时配合采购人进行准确的故障定位，直至故障解决。</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技术维护：针对上述集成与服务、以及配套硬件基础设施进行临场的设备技术管理，如：应用技术调试、系统配置、系统硬件调优、故障应急技术处理、现场培训、设备工况维护记录、针对性临场使用操作手册编制等技术工作。</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lastRenderedPageBreak/>
        <w:t>技术保障服务：要求中标单位建立完善专业的场外技术支持队伍，编制技术保障服务计划，在日常技术支持、应急事件和重大事件保障过程中发挥保障能力。</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突发事件应急响应服务：要求中标单位编制突发事件应急响应服务工作流程。对各类节点关键设备突发事件有应急处理预案。</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（二）软件及信息资源运维服务</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为了</w:t>
      </w:r>
      <w:proofErr w:type="gramStart"/>
      <w:r>
        <w:rPr>
          <w:rFonts w:ascii="宋体" w:hAnsi="宋体" w:cs="宋体" w:hint="eastAsia"/>
          <w:sz w:val="24"/>
          <w:szCs w:val="24"/>
        </w:rPr>
        <w:t>保障市</w:t>
      </w:r>
      <w:proofErr w:type="gramEnd"/>
      <w:r>
        <w:rPr>
          <w:rFonts w:ascii="宋体" w:hAnsi="宋体" w:cs="宋体" w:hint="eastAsia"/>
          <w:sz w:val="24"/>
          <w:szCs w:val="24"/>
        </w:rPr>
        <w:t>教委直属中小学校园安全管理平台各个业务应用系统正常稳定运行，对系统进行日常系统维护、系统安全检查、系统性能优化等，具体维护内容如下：</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保证市教委直属中小学校园安全管理平台正常运行，重点确保平台中能够正常显示从各学校校级安全防控联动系统中同步获取到的各类信息数据。</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对市教委直属中小学校园安全管理平台业务数据库进行维护，修复数据库临时性运行故障，对数据库相关问题提供技术支持。</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对市教委直属中小学校园安全管理平台中的系统用户、密码、使用权限等信息进行维护。</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对市教委直属中小学校园安全管理平台提供系统服务启停、系统运行日志记录等。</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及时</w:t>
      </w:r>
      <w:proofErr w:type="gramStart"/>
      <w:r>
        <w:rPr>
          <w:rFonts w:ascii="宋体" w:hAnsi="宋体" w:cs="宋体" w:hint="eastAsia"/>
          <w:sz w:val="24"/>
          <w:szCs w:val="24"/>
        </w:rPr>
        <w:t>备份市</w:t>
      </w:r>
      <w:proofErr w:type="gramEnd"/>
      <w:r>
        <w:rPr>
          <w:rFonts w:ascii="宋体" w:hAnsi="宋体" w:cs="宋体" w:hint="eastAsia"/>
          <w:sz w:val="24"/>
          <w:szCs w:val="24"/>
        </w:rPr>
        <w:t>教委直属中小学校园安全管理平台运行时产生的配置文件、用户登录和操作日志文件等数据。</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对市教委直属中小学校园安全管理平台进行检测，分析判断系统故障产生原因，快速排除系统故障。如：系统崩溃，客户端浏览故障，网络故障排查等。系统故障排除后，第一时间恢复系统服务、系统数据。</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经过授权后，在市教委直属中小学校园安全管理平台遇到突发情况时，对系统软件环境、程序或数据进行紧急处理，快速恢复系统正常运行。</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采购人需要进行市教委直属中小学校园安全管理平台展示时，提供技术支持，</w:t>
      </w:r>
      <w:r>
        <w:rPr>
          <w:rFonts w:ascii="宋体" w:hAnsi="宋体" w:cs="宋体" w:hint="eastAsia"/>
          <w:sz w:val="24"/>
          <w:szCs w:val="24"/>
        </w:rPr>
        <w:lastRenderedPageBreak/>
        <w:t>优化系统展示环境，保证演示效果。</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能够配合采购人在指挥中心中对参观来访人员进行讲解，讲解内容贴合实际工作，能够熟练操作指挥中心中大屏显示平台情况。</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检查市级平台</w:t>
      </w:r>
      <w:proofErr w:type="gramStart"/>
      <w:r>
        <w:rPr>
          <w:rFonts w:ascii="宋体" w:hAnsi="宋体" w:cs="宋体" w:hint="eastAsia"/>
          <w:sz w:val="24"/>
          <w:szCs w:val="24"/>
        </w:rPr>
        <w:t>在线率</w:t>
      </w:r>
      <w:proofErr w:type="gramEnd"/>
      <w:r>
        <w:rPr>
          <w:rFonts w:ascii="宋体" w:hAnsi="宋体" w:cs="宋体" w:hint="eastAsia"/>
          <w:sz w:val="24"/>
          <w:szCs w:val="24"/>
        </w:rPr>
        <w:t>和各校级平台</w:t>
      </w:r>
      <w:proofErr w:type="gramStart"/>
      <w:r>
        <w:rPr>
          <w:rFonts w:ascii="宋体" w:hAnsi="宋体" w:cs="宋体" w:hint="eastAsia"/>
          <w:sz w:val="24"/>
          <w:szCs w:val="24"/>
        </w:rPr>
        <w:t>在线率</w:t>
      </w:r>
      <w:proofErr w:type="gramEnd"/>
      <w:r>
        <w:rPr>
          <w:rFonts w:ascii="宋体" w:hAnsi="宋体" w:cs="宋体" w:hint="eastAsia"/>
          <w:sz w:val="24"/>
          <w:szCs w:val="24"/>
        </w:rPr>
        <w:t>是否一致，并及时形成报表。每周统计在线率，在每月最后一天将本月的各校</w:t>
      </w:r>
      <w:proofErr w:type="gramStart"/>
      <w:r>
        <w:rPr>
          <w:rFonts w:ascii="宋体" w:hAnsi="宋体" w:cs="宋体" w:hint="eastAsia"/>
          <w:sz w:val="24"/>
          <w:szCs w:val="24"/>
        </w:rPr>
        <w:t>在线率</w:t>
      </w:r>
      <w:proofErr w:type="gramEnd"/>
      <w:r>
        <w:rPr>
          <w:rFonts w:ascii="宋体" w:hAnsi="宋体" w:cs="宋体" w:hint="eastAsia"/>
          <w:sz w:val="24"/>
          <w:szCs w:val="24"/>
        </w:rPr>
        <w:t>进行整理，总结各校</w:t>
      </w:r>
      <w:proofErr w:type="gramStart"/>
      <w:r>
        <w:rPr>
          <w:rFonts w:ascii="宋体" w:hAnsi="宋体" w:cs="宋体" w:hint="eastAsia"/>
          <w:sz w:val="24"/>
          <w:szCs w:val="24"/>
        </w:rPr>
        <w:t>在线率</w:t>
      </w:r>
      <w:proofErr w:type="gramEnd"/>
      <w:r>
        <w:rPr>
          <w:rFonts w:ascii="宋体" w:hAnsi="宋体" w:cs="宋体" w:hint="eastAsia"/>
          <w:sz w:val="24"/>
          <w:szCs w:val="24"/>
        </w:rPr>
        <w:t>通报文件提供给采购人。</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每月与各校进行数据变更沟通并在各校点位同步时所遇到的问题进行答疑。</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每月通过运维工具，根据导出的各校监控数据表对各校平台数据进行匹配检查，统计校级平台监控点数量是否有变动，如果有变动则上报采购人负责人；每月进行各校安全数据匹配工作，保证各校级平台的</w:t>
      </w:r>
      <w:proofErr w:type="gramStart"/>
      <w:r>
        <w:rPr>
          <w:rFonts w:ascii="宋体" w:hAnsi="宋体" w:cs="宋体" w:hint="eastAsia"/>
          <w:sz w:val="24"/>
          <w:szCs w:val="24"/>
        </w:rPr>
        <w:t>在线率</w:t>
      </w:r>
      <w:proofErr w:type="gramEnd"/>
      <w:r>
        <w:rPr>
          <w:rFonts w:ascii="宋体" w:hAnsi="宋体" w:cs="宋体" w:hint="eastAsia"/>
          <w:sz w:val="24"/>
          <w:szCs w:val="24"/>
        </w:rPr>
        <w:t>和市级平台的</w:t>
      </w:r>
      <w:proofErr w:type="gramStart"/>
      <w:r>
        <w:rPr>
          <w:rFonts w:ascii="宋体" w:hAnsi="宋体" w:cs="宋体" w:hint="eastAsia"/>
          <w:sz w:val="24"/>
          <w:szCs w:val="24"/>
        </w:rPr>
        <w:t>在线率</w:t>
      </w:r>
      <w:proofErr w:type="gramEnd"/>
      <w:r>
        <w:rPr>
          <w:rFonts w:ascii="宋体" w:hAnsi="宋体" w:cs="宋体" w:hint="eastAsia"/>
          <w:sz w:val="24"/>
          <w:szCs w:val="24"/>
        </w:rPr>
        <w:t>保持一致。</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现场实时解决使用过程中发现的各类问题。</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配合用户完成平台漏洞扫描，并按照要求对发现的漏洞及问题进行整改。</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每周对市教委直属中小学校园安全管理平台进行巡检，对变换的设备位置进行及时更新，检查系统配置、运行状态、错误报警、异常情况等，发现问题及时预警，包括数据丢失、安全漏洞、系统崩溃、性能降低及资源紧张等，提交巡检报告，针对检查结果给出调整建议。</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系统重新部署及调试：市教委直属中小学校园安全管理平台运行环境调整后，对系统进行重新部署调试，及时修改调整系统配置，保证系统在新环境下正常稳定运行。</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系统性能优化：依据市教委直属中小学校园安全管理平台数据量变化趋势和各类负载变化情况，及时进行系统性能调优，合理调整资源，优化资源分配与调度，保证系统性能及稳定性。</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针对市教委直属中小学校园安全管理平台运行实际，对原系统进行相应的优</w:t>
      </w:r>
      <w:r>
        <w:rPr>
          <w:rFonts w:ascii="宋体" w:hAnsi="宋体" w:cs="宋体" w:hint="eastAsia"/>
          <w:sz w:val="24"/>
          <w:szCs w:val="24"/>
        </w:rPr>
        <w:lastRenderedPageBreak/>
        <w:t>化，修改环境参数和设置优化系统性能，提高系统运行效率。</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保证环境参数实时在线更新。</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数据备份：每周对市教委直属中小学校园安全管理平台中的各类安全管理业务数据进行数据备份，保障数据的完整性、准确性，系统故障排除后，能够快速对系统数据进行恢复。</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对市教委直属中小学校园安全管理平台，从各校级安全防控联动系统中同步获取到的各类安全管理业务信息数据的完整性、规范性进行定期核查。</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根据用户提供的相关资料，对数据进行核查的具体内容包括：数据核查内容、学校地图数据及其四至范围、主出入口信息、摄像监控信息更新、责任人信息、用户权限信息、逃生路线及安全出口、防区范围。</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系统对接检查与调试服务：对市教委直属中小学校园安全管理平台中，用于与各直属中小学校级安全防控联动系统对接的接口及其运行状况每周进行检查，针对接口检查中发现的各类问题进行相关调试并及时解决，确保各校级安全防控联动系统中的各类安全管理业务信息数据能够通过接口实时、完整同步到市教委直属中小学校园安全管理平台中来。</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系统培训服务：按需为各系统使用用户提供相关培训资料，同时提供线上或线下系统培训服务。例如：远程视频培训、系统使用视频资料培训、线下集中培训、独立使用指导等。</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（三）技术保障要求</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1、中标供应商针对本项目提供的软件产品部分，提供为期一年的维护服务。</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在一年的维护服务期内，中标供应商承诺：</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（1）对系统故障提供7×24小时技术响应，通过技术支持热线提供技术咨询、业务指导等服务。</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（2）根据系统故障响应级别，提供技术工程师上门维护服务。技术工程师</w:t>
      </w:r>
      <w:r>
        <w:rPr>
          <w:rFonts w:ascii="宋体" w:hAnsi="宋体" w:cs="宋体" w:hint="eastAsia"/>
          <w:sz w:val="24"/>
          <w:szCs w:val="24"/>
        </w:rPr>
        <w:lastRenderedPageBreak/>
        <w:t>到达故障现场，提供点对点技术支持服务，现场分析快速排除系统故障。</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（3）技术工程师定期或者不定期进行系统巡检服务。深入了解系统的运行环境，对系统运行情况进行预防性检查，分析系统可能存在的风险及可能出现的问题，及时排除系统隐患。</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（4）提供系统回访服务，根据系统实际使用情况，定期或不定期对系统进行用户回访、满意度调查，了解系统当前状态、收集用户需求等。</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（5）根据需求，对软件系统相关设置、数据库相关设置、系统运行性能等进行优化。</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（6）因</w:t>
      </w:r>
      <w:proofErr w:type="gramStart"/>
      <w:r>
        <w:rPr>
          <w:rFonts w:ascii="宋体" w:hAnsi="宋体" w:cs="宋体" w:hint="eastAsia"/>
          <w:sz w:val="24"/>
          <w:szCs w:val="24"/>
        </w:rPr>
        <w:t>中标商维护</w:t>
      </w:r>
      <w:proofErr w:type="gramEnd"/>
      <w:r>
        <w:rPr>
          <w:rFonts w:ascii="宋体" w:hAnsi="宋体" w:cs="宋体" w:hint="eastAsia"/>
          <w:sz w:val="24"/>
          <w:szCs w:val="24"/>
        </w:rPr>
        <w:t>工作出现重大过失，且给采购人造成重大损失的，采购人有权终止执行本项目合同。</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2、故障处理及响应标准要求</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中标供应商需提供7×12小时技术支持响应服务，在紧急情况下，中标供应商需提供7×24小时全天候的系统应急响应电话，30分钟内进行系统应急响应，2小时内技术人员到达用户现场，</w:t>
      </w:r>
    </w:p>
    <w:p w:rsidR="009011B0" w:rsidRPr="009475E7" w:rsidRDefault="009011B0" w:rsidP="009475E7">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通过建立相应</w:t>
      </w:r>
      <w:proofErr w:type="gramStart"/>
      <w:r>
        <w:rPr>
          <w:rFonts w:ascii="宋体" w:hAnsi="宋体" w:cs="宋体" w:hint="eastAsia"/>
          <w:sz w:val="24"/>
          <w:szCs w:val="24"/>
        </w:rPr>
        <w:t>微信群</w:t>
      </w:r>
      <w:proofErr w:type="gramEnd"/>
      <w:r>
        <w:rPr>
          <w:rFonts w:ascii="宋体" w:hAnsi="宋体" w:cs="宋体" w:hint="eastAsia"/>
          <w:sz w:val="24"/>
          <w:szCs w:val="24"/>
        </w:rPr>
        <w:t>以及服务热线、电子邮件等多种服务方式，随时在线为用户解答在系统使用过程中遇到的问题，为各级用户提供技术咨询、操作指导等服务，帮助用户解决实际问题。</w:t>
      </w:r>
    </w:p>
    <w:p w:rsidR="00E771DA" w:rsidRPr="00FF579E" w:rsidRDefault="00E771DA" w:rsidP="00E771DA">
      <w:pPr>
        <w:spacing w:line="360" w:lineRule="auto"/>
        <w:ind w:firstLineChars="200" w:firstLine="480"/>
        <w:rPr>
          <w:color w:val="FF0000"/>
          <w:sz w:val="24"/>
        </w:rPr>
      </w:pPr>
      <w:r w:rsidRPr="00FF579E">
        <w:rPr>
          <w:rFonts w:hint="eastAsia"/>
          <w:sz w:val="24"/>
        </w:rPr>
        <w:t>三、</w:t>
      </w:r>
      <w:r w:rsidRPr="00FF579E">
        <w:rPr>
          <w:sz w:val="24"/>
        </w:rPr>
        <w:t>投</w:t>
      </w:r>
      <w:r>
        <w:rPr>
          <w:sz w:val="24"/>
        </w:rPr>
        <w:t>入人员要求</w:t>
      </w:r>
    </w:p>
    <w:tbl>
      <w:tblPr>
        <w:tblStyle w:val="ac"/>
        <w:tblW w:w="6527" w:type="pct"/>
        <w:jc w:val="center"/>
        <w:tblLook w:val="04A0" w:firstRow="1" w:lastRow="0" w:firstColumn="1" w:lastColumn="0" w:noHBand="0" w:noVBand="1"/>
      </w:tblPr>
      <w:tblGrid>
        <w:gridCol w:w="816"/>
        <w:gridCol w:w="1357"/>
        <w:gridCol w:w="817"/>
        <w:gridCol w:w="3211"/>
        <w:gridCol w:w="3309"/>
        <w:gridCol w:w="1615"/>
      </w:tblGrid>
      <w:tr w:rsidR="00E771DA" w:rsidTr="002E62EC">
        <w:trPr>
          <w:jc w:val="center"/>
        </w:trPr>
        <w:tc>
          <w:tcPr>
            <w:tcW w:w="367" w:type="pct"/>
            <w:vAlign w:val="center"/>
          </w:tcPr>
          <w:p w:rsidR="00E771DA" w:rsidRDefault="00E771DA" w:rsidP="002E62EC">
            <w:pPr>
              <w:adjustRightInd w:val="0"/>
              <w:snapToGrid w:val="0"/>
              <w:jc w:val="center"/>
              <w:rPr>
                <w:szCs w:val="21"/>
              </w:rPr>
            </w:pPr>
            <w:r>
              <w:rPr>
                <w:szCs w:val="21"/>
              </w:rPr>
              <w:t>序号</w:t>
            </w:r>
          </w:p>
        </w:tc>
        <w:tc>
          <w:tcPr>
            <w:tcW w:w="610" w:type="pct"/>
            <w:vAlign w:val="center"/>
          </w:tcPr>
          <w:p w:rsidR="00E771DA" w:rsidRDefault="00E771DA" w:rsidP="002E62EC">
            <w:pPr>
              <w:adjustRightInd w:val="0"/>
              <w:snapToGrid w:val="0"/>
              <w:jc w:val="center"/>
              <w:rPr>
                <w:szCs w:val="21"/>
              </w:rPr>
            </w:pPr>
            <w:r>
              <w:rPr>
                <w:szCs w:val="21"/>
              </w:rPr>
              <w:t>岗位名称</w:t>
            </w:r>
          </w:p>
        </w:tc>
        <w:tc>
          <w:tcPr>
            <w:tcW w:w="367" w:type="pct"/>
            <w:vAlign w:val="center"/>
          </w:tcPr>
          <w:p w:rsidR="00E771DA" w:rsidRDefault="00E771DA" w:rsidP="002E62EC">
            <w:pPr>
              <w:adjustRightInd w:val="0"/>
              <w:snapToGrid w:val="0"/>
              <w:jc w:val="center"/>
              <w:rPr>
                <w:szCs w:val="21"/>
              </w:rPr>
            </w:pPr>
            <w:r>
              <w:rPr>
                <w:szCs w:val="21"/>
              </w:rPr>
              <w:t>人数</w:t>
            </w:r>
          </w:p>
        </w:tc>
        <w:tc>
          <w:tcPr>
            <w:tcW w:w="1443" w:type="pct"/>
            <w:vAlign w:val="center"/>
          </w:tcPr>
          <w:p w:rsidR="00E771DA" w:rsidRDefault="00E771DA" w:rsidP="002E62EC">
            <w:pPr>
              <w:adjustRightInd w:val="0"/>
              <w:snapToGrid w:val="0"/>
              <w:jc w:val="center"/>
              <w:rPr>
                <w:szCs w:val="21"/>
              </w:rPr>
            </w:pPr>
            <w:r>
              <w:rPr>
                <w:szCs w:val="21"/>
              </w:rPr>
              <w:t>要求</w:t>
            </w:r>
          </w:p>
        </w:tc>
        <w:tc>
          <w:tcPr>
            <w:tcW w:w="1487" w:type="pct"/>
            <w:vAlign w:val="center"/>
          </w:tcPr>
          <w:p w:rsidR="00E771DA" w:rsidRDefault="00E771DA" w:rsidP="002E62EC">
            <w:pPr>
              <w:adjustRightInd w:val="0"/>
              <w:snapToGrid w:val="0"/>
              <w:jc w:val="center"/>
              <w:rPr>
                <w:szCs w:val="21"/>
              </w:rPr>
            </w:pPr>
            <w:r>
              <w:rPr>
                <w:szCs w:val="21"/>
              </w:rPr>
              <w:t>工作职责</w:t>
            </w:r>
          </w:p>
        </w:tc>
        <w:tc>
          <w:tcPr>
            <w:tcW w:w="726" w:type="pct"/>
          </w:tcPr>
          <w:p w:rsidR="00E771DA" w:rsidRDefault="00E771DA" w:rsidP="002E62EC">
            <w:pPr>
              <w:adjustRightInd w:val="0"/>
              <w:snapToGrid w:val="0"/>
              <w:jc w:val="center"/>
              <w:rPr>
                <w:szCs w:val="21"/>
              </w:rPr>
            </w:pPr>
            <w:r>
              <w:rPr>
                <w:szCs w:val="21"/>
              </w:rPr>
              <w:t>是否驻场服务</w:t>
            </w:r>
          </w:p>
        </w:tc>
      </w:tr>
      <w:tr w:rsidR="009011B0" w:rsidTr="009011B0">
        <w:trPr>
          <w:jc w:val="center"/>
        </w:trPr>
        <w:tc>
          <w:tcPr>
            <w:tcW w:w="367" w:type="pct"/>
            <w:vAlign w:val="center"/>
          </w:tcPr>
          <w:p w:rsidR="009011B0" w:rsidRPr="00236CBE" w:rsidRDefault="009011B0" w:rsidP="009011B0">
            <w:pPr>
              <w:jc w:val="center"/>
            </w:pPr>
            <w:r w:rsidRPr="00236CBE">
              <w:rPr>
                <w:rFonts w:hint="eastAsia"/>
              </w:rPr>
              <w:t>1</w:t>
            </w:r>
          </w:p>
        </w:tc>
        <w:tc>
          <w:tcPr>
            <w:tcW w:w="610" w:type="pct"/>
            <w:vAlign w:val="center"/>
          </w:tcPr>
          <w:p w:rsidR="009011B0" w:rsidRPr="00236CBE" w:rsidRDefault="009011B0" w:rsidP="009011B0">
            <w:pPr>
              <w:jc w:val="center"/>
            </w:pPr>
            <w:r w:rsidRPr="00236CBE">
              <w:rPr>
                <w:rFonts w:hint="eastAsia"/>
              </w:rPr>
              <w:t>项目经理</w:t>
            </w:r>
          </w:p>
        </w:tc>
        <w:tc>
          <w:tcPr>
            <w:tcW w:w="367" w:type="pct"/>
            <w:vAlign w:val="center"/>
          </w:tcPr>
          <w:p w:rsidR="009011B0" w:rsidRPr="00236CBE" w:rsidRDefault="009011B0" w:rsidP="009011B0">
            <w:pPr>
              <w:jc w:val="center"/>
            </w:pPr>
            <w:r w:rsidRPr="00236CBE">
              <w:rPr>
                <w:rFonts w:hint="eastAsia"/>
              </w:rPr>
              <w:t>1</w:t>
            </w:r>
          </w:p>
        </w:tc>
        <w:tc>
          <w:tcPr>
            <w:tcW w:w="1443" w:type="pct"/>
            <w:vAlign w:val="center"/>
          </w:tcPr>
          <w:p w:rsidR="009011B0" w:rsidRPr="00236CBE" w:rsidRDefault="009011B0" w:rsidP="009011B0">
            <w:r w:rsidRPr="00236CBE">
              <w:rPr>
                <w:rFonts w:hint="eastAsia"/>
              </w:rPr>
              <w:t>本科以上学历，</w:t>
            </w:r>
            <w:r w:rsidRPr="00236CBE">
              <w:rPr>
                <w:rFonts w:hint="eastAsia"/>
              </w:rPr>
              <w:t>3</w:t>
            </w:r>
            <w:r w:rsidRPr="00236CBE">
              <w:rPr>
                <w:rFonts w:hint="eastAsia"/>
              </w:rPr>
              <w:t>年（或以上）相关硬件运行维护工作经验。具备计算机技术与软件专业技术资格</w:t>
            </w:r>
            <w:r w:rsidRPr="00236CBE">
              <w:rPr>
                <w:rFonts w:hint="eastAsia"/>
              </w:rPr>
              <w:t>-</w:t>
            </w:r>
            <w:r w:rsidRPr="00236CBE">
              <w:rPr>
                <w:rFonts w:hint="eastAsia"/>
              </w:rPr>
              <w:t>网络工程师证书</w:t>
            </w:r>
          </w:p>
        </w:tc>
        <w:tc>
          <w:tcPr>
            <w:tcW w:w="1487" w:type="pct"/>
            <w:vAlign w:val="center"/>
          </w:tcPr>
          <w:p w:rsidR="009011B0" w:rsidRPr="00236CBE" w:rsidRDefault="009011B0" w:rsidP="009011B0">
            <w:r w:rsidRPr="00236CBE">
              <w:rPr>
                <w:rFonts w:hint="eastAsia"/>
              </w:rPr>
              <w:t>负责项目整体组织实施、监督管理和总结评估。</w:t>
            </w:r>
          </w:p>
        </w:tc>
        <w:tc>
          <w:tcPr>
            <w:tcW w:w="726" w:type="pct"/>
            <w:vAlign w:val="center"/>
          </w:tcPr>
          <w:p w:rsidR="009011B0" w:rsidRPr="00236CBE" w:rsidRDefault="009011B0" w:rsidP="009011B0">
            <w:pPr>
              <w:jc w:val="center"/>
            </w:pPr>
            <w:r w:rsidRPr="00236CBE">
              <w:rPr>
                <w:rFonts w:hint="eastAsia"/>
              </w:rPr>
              <w:t>不驻场</w:t>
            </w:r>
          </w:p>
        </w:tc>
      </w:tr>
      <w:tr w:rsidR="009011B0" w:rsidTr="009011B0">
        <w:trPr>
          <w:jc w:val="center"/>
        </w:trPr>
        <w:tc>
          <w:tcPr>
            <w:tcW w:w="367" w:type="pct"/>
            <w:vAlign w:val="center"/>
          </w:tcPr>
          <w:p w:rsidR="009011B0" w:rsidRPr="00236CBE" w:rsidRDefault="009011B0" w:rsidP="009011B0">
            <w:pPr>
              <w:jc w:val="center"/>
            </w:pPr>
            <w:r w:rsidRPr="00236CBE">
              <w:rPr>
                <w:rFonts w:hint="eastAsia"/>
              </w:rPr>
              <w:t>2</w:t>
            </w:r>
          </w:p>
        </w:tc>
        <w:tc>
          <w:tcPr>
            <w:tcW w:w="610" w:type="pct"/>
            <w:vAlign w:val="center"/>
          </w:tcPr>
          <w:p w:rsidR="009011B0" w:rsidRPr="00236CBE" w:rsidRDefault="009011B0" w:rsidP="009011B0">
            <w:pPr>
              <w:jc w:val="center"/>
            </w:pPr>
            <w:r w:rsidRPr="00236CBE">
              <w:rPr>
                <w:rFonts w:hint="eastAsia"/>
              </w:rPr>
              <w:t>运维工程师</w:t>
            </w:r>
          </w:p>
        </w:tc>
        <w:tc>
          <w:tcPr>
            <w:tcW w:w="367" w:type="pct"/>
            <w:vAlign w:val="center"/>
          </w:tcPr>
          <w:p w:rsidR="009011B0" w:rsidRPr="00236CBE" w:rsidRDefault="009011B0" w:rsidP="009011B0">
            <w:pPr>
              <w:jc w:val="center"/>
            </w:pPr>
            <w:r w:rsidRPr="00236CBE">
              <w:rPr>
                <w:rFonts w:hint="eastAsia"/>
              </w:rPr>
              <w:t>1</w:t>
            </w:r>
          </w:p>
        </w:tc>
        <w:tc>
          <w:tcPr>
            <w:tcW w:w="1443" w:type="pct"/>
            <w:vAlign w:val="center"/>
          </w:tcPr>
          <w:p w:rsidR="009011B0" w:rsidRPr="00236CBE" w:rsidRDefault="009011B0" w:rsidP="009011B0">
            <w:r w:rsidRPr="00236CBE">
              <w:rPr>
                <w:rFonts w:hint="eastAsia"/>
              </w:rPr>
              <w:t>大本（或以上）学历，</w:t>
            </w:r>
            <w:r w:rsidRPr="00236CBE">
              <w:rPr>
                <w:rFonts w:hint="eastAsia"/>
              </w:rPr>
              <w:t>3</w:t>
            </w:r>
            <w:r w:rsidRPr="00236CBE">
              <w:rPr>
                <w:rFonts w:hint="eastAsia"/>
              </w:rPr>
              <w:t>年（或以上）相关硬件运行维护工作经验，具备注册信息安全工程师（</w:t>
            </w:r>
            <w:r w:rsidRPr="00236CBE">
              <w:rPr>
                <w:rFonts w:hint="eastAsia"/>
              </w:rPr>
              <w:t>CISE</w:t>
            </w:r>
            <w:r w:rsidRPr="00236CBE">
              <w:rPr>
                <w:rFonts w:hint="eastAsia"/>
              </w:rPr>
              <w:t>）证书。</w:t>
            </w:r>
          </w:p>
        </w:tc>
        <w:tc>
          <w:tcPr>
            <w:tcW w:w="1487" w:type="pct"/>
            <w:vAlign w:val="center"/>
          </w:tcPr>
          <w:p w:rsidR="009011B0" w:rsidRPr="00236CBE" w:rsidRDefault="009011B0" w:rsidP="009011B0">
            <w:r w:rsidRPr="00236CBE">
              <w:rPr>
                <w:rFonts w:hint="eastAsia"/>
              </w:rPr>
              <w:t>负责日常运维工作，保障项目整体信息安全。</w:t>
            </w:r>
          </w:p>
        </w:tc>
        <w:tc>
          <w:tcPr>
            <w:tcW w:w="726" w:type="pct"/>
            <w:vAlign w:val="center"/>
          </w:tcPr>
          <w:p w:rsidR="009011B0" w:rsidRPr="00236CBE" w:rsidRDefault="009011B0" w:rsidP="009011B0">
            <w:pPr>
              <w:jc w:val="center"/>
            </w:pPr>
            <w:r w:rsidRPr="00236CBE">
              <w:rPr>
                <w:rFonts w:hint="eastAsia"/>
              </w:rPr>
              <w:t>不驻场</w:t>
            </w:r>
          </w:p>
        </w:tc>
      </w:tr>
      <w:tr w:rsidR="009011B0" w:rsidTr="009011B0">
        <w:trPr>
          <w:jc w:val="center"/>
        </w:trPr>
        <w:tc>
          <w:tcPr>
            <w:tcW w:w="367" w:type="pct"/>
            <w:vAlign w:val="center"/>
          </w:tcPr>
          <w:p w:rsidR="009011B0" w:rsidRPr="00236CBE" w:rsidRDefault="009011B0" w:rsidP="009011B0">
            <w:pPr>
              <w:jc w:val="center"/>
            </w:pPr>
            <w:r w:rsidRPr="00236CBE">
              <w:rPr>
                <w:rFonts w:hint="eastAsia"/>
              </w:rPr>
              <w:t>3</w:t>
            </w:r>
          </w:p>
        </w:tc>
        <w:tc>
          <w:tcPr>
            <w:tcW w:w="610" w:type="pct"/>
            <w:vAlign w:val="center"/>
          </w:tcPr>
          <w:p w:rsidR="009011B0" w:rsidRPr="00236CBE" w:rsidRDefault="009011B0" w:rsidP="009011B0">
            <w:pPr>
              <w:jc w:val="center"/>
            </w:pPr>
            <w:r w:rsidRPr="00236CBE">
              <w:rPr>
                <w:rFonts w:hint="eastAsia"/>
              </w:rPr>
              <w:t>运维工程师</w:t>
            </w:r>
          </w:p>
        </w:tc>
        <w:tc>
          <w:tcPr>
            <w:tcW w:w="367" w:type="pct"/>
            <w:vAlign w:val="center"/>
          </w:tcPr>
          <w:p w:rsidR="009011B0" w:rsidRPr="00236CBE" w:rsidRDefault="009011B0" w:rsidP="009011B0">
            <w:pPr>
              <w:jc w:val="center"/>
            </w:pPr>
            <w:r w:rsidRPr="00236CBE">
              <w:rPr>
                <w:rFonts w:hint="eastAsia"/>
              </w:rPr>
              <w:t>1</w:t>
            </w:r>
          </w:p>
        </w:tc>
        <w:tc>
          <w:tcPr>
            <w:tcW w:w="1443" w:type="pct"/>
            <w:vAlign w:val="center"/>
          </w:tcPr>
          <w:p w:rsidR="009011B0" w:rsidRPr="00E91830" w:rsidRDefault="009011B0" w:rsidP="009011B0">
            <w:r w:rsidRPr="00E91830">
              <w:rPr>
                <w:rFonts w:hint="eastAsia"/>
              </w:rPr>
              <w:t>大</w:t>
            </w:r>
            <w:r w:rsidR="009475E7" w:rsidRPr="00E91830">
              <w:rPr>
                <w:rFonts w:hint="eastAsia"/>
              </w:rPr>
              <w:t>专</w:t>
            </w:r>
            <w:r w:rsidRPr="00E91830">
              <w:rPr>
                <w:rFonts w:hint="eastAsia"/>
              </w:rPr>
              <w:t>（或以上）学历，</w:t>
            </w:r>
            <w:r w:rsidRPr="00E91830">
              <w:rPr>
                <w:rFonts w:hint="eastAsia"/>
              </w:rPr>
              <w:t>3</w:t>
            </w:r>
            <w:r w:rsidRPr="00E91830">
              <w:rPr>
                <w:rFonts w:hint="eastAsia"/>
              </w:rPr>
              <w:t>年（或以上）相关硬件运行维护工作经验，具备</w:t>
            </w:r>
            <w:r w:rsidRPr="00E91830">
              <w:rPr>
                <w:rFonts w:hint="eastAsia"/>
              </w:rPr>
              <w:t>HCIE-Datacom</w:t>
            </w:r>
            <w:r w:rsidRPr="00E91830">
              <w:rPr>
                <w:rFonts w:hint="eastAsia"/>
              </w:rPr>
              <w:t>证书。</w:t>
            </w:r>
          </w:p>
        </w:tc>
        <w:tc>
          <w:tcPr>
            <w:tcW w:w="1487" w:type="pct"/>
            <w:vAlign w:val="center"/>
          </w:tcPr>
          <w:p w:rsidR="009011B0" w:rsidRPr="00236CBE" w:rsidRDefault="009011B0" w:rsidP="009011B0">
            <w:r w:rsidRPr="00236CBE">
              <w:rPr>
                <w:rFonts w:hint="eastAsia"/>
              </w:rPr>
              <w:t>负责日常运维工作，同时分管华为设备的维护。</w:t>
            </w:r>
          </w:p>
        </w:tc>
        <w:tc>
          <w:tcPr>
            <w:tcW w:w="726" w:type="pct"/>
            <w:vAlign w:val="center"/>
          </w:tcPr>
          <w:p w:rsidR="009011B0" w:rsidRPr="00236CBE" w:rsidRDefault="009011B0" w:rsidP="009011B0">
            <w:pPr>
              <w:jc w:val="center"/>
            </w:pPr>
            <w:r w:rsidRPr="00236CBE">
              <w:rPr>
                <w:rFonts w:hint="eastAsia"/>
              </w:rPr>
              <w:t>不驻场</w:t>
            </w:r>
          </w:p>
        </w:tc>
      </w:tr>
      <w:tr w:rsidR="009011B0" w:rsidTr="009011B0">
        <w:trPr>
          <w:jc w:val="center"/>
        </w:trPr>
        <w:tc>
          <w:tcPr>
            <w:tcW w:w="367" w:type="pct"/>
            <w:vAlign w:val="center"/>
          </w:tcPr>
          <w:p w:rsidR="009011B0" w:rsidRPr="00236CBE" w:rsidRDefault="009011B0" w:rsidP="009011B0">
            <w:pPr>
              <w:jc w:val="center"/>
            </w:pPr>
            <w:r w:rsidRPr="00236CBE">
              <w:rPr>
                <w:rFonts w:hint="eastAsia"/>
              </w:rPr>
              <w:lastRenderedPageBreak/>
              <w:t>4</w:t>
            </w:r>
          </w:p>
        </w:tc>
        <w:tc>
          <w:tcPr>
            <w:tcW w:w="610" w:type="pct"/>
            <w:vAlign w:val="center"/>
          </w:tcPr>
          <w:p w:rsidR="009011B0" w:rsidRPr="00236CBE" w:rsidRDefault="009011B0" w:rsidP="009011B0">
            <w:pPr>
              <w:jc w:val="center"/>
            </w:pPr>
            <w:r w:rsidRPr="00080076">
              <w:rPr>
                <w:rFonts w:hint="eastAsia"/>
              </w:rPr>
              <w:t>运维工程师</w:t>
            </w:r>
          </w:p>
        </w:tc>
        <w:tc>
          <w:tcPr>
            <w:tcW w:w="367" w:type="pct"/>
            <w:vAlign w:val="center"/>
          </w:tcPr>
          <w:p w:rsidR="009011B0" w:rsidRPr="00236CBE" w:rsidRDefault="009011B0" w:rsidP="009011B0">
            <w:pPr>
              <w:jc w:val="center"/>
            </w:pPr>
            <w:r w:rsidRPr="00236CBE">
              <w:rPr>
                <w:rFonts w:hint="eastAsia"/>
              </w:rPr>
              <w:t>1</w:t>
            </w:r>
          </w:p>
        </w:tc>
        <w:tc>
          <w:tcPr>
            <w:tcW w:w="1443" w:type="pct"/>
            <w:vAlign w:val="center"/>
          </w:tcPr>
          <w:p w:rsidR="009011B0" w:rsidRPr="00E91830" w:rsidRDefault="009011B0" w:rsidP="009011B0">
            <w:r w:rsidRPr="00E91830">
              <w:rPr>
                <w:rFonts w:hint="eastAsia"/>
              </w:rPr>
              <w:t>大专（或以上）学历，</w:t>
            </w:r>
            <w:r w:rsidRPr="00E91830">
              <w:rPr>
                <w:rFonts w:hint="eastAsia"/>
              </w:rPr>
              <w:t>3</w:t>
            </w:r>
            <w:r w:rsidRPr="00E91830">
              <w:rPr>
                <w:rFonts w:hint="eastAsia"/>
              </w:rPr>
              <w:t>年（或以上）相关硬件运行维护工作经验，具备</w:t>
            </w:r>
            <w:r w:rsidRPr="00E91830">
              <w:rPr>
                <w:rFonts w:hint="eastAsia"/>
              </w:rPr>
              <w:t>HCIP-Datacom-Advanced Routing &amp; Switching Technolog</w:t>
            </w:r>
            <w:r w:rsidRPr="00E91830">
              <w:rPr>
                <w:rFonts w:hint="eastAsia"/>
              </w:rPr>
              <w:t>证书。</w:t>
            </w:r>
          </w:p>
        </w:tc>
        <w:tc>
          <w:tcPr>
            <w:tcW w:w="1487" w:type="pct"/>
            <w:vAlign w:val="center"/>
          </w:tcPr>
          <w:p w:rsidR="009011B0" w:rsidRPr="00236CBE" w:rsidRDefault="009011B0" w:rsidP="009011B0">
            <w:r w:rsidRPr="00236CBE">
              <w:rPr>
                <w:rFonts w:hint="eastAsia"/>
              </w:rPr>
              <w:t>负责日常运维工作，同时分管华为设备的维护。</w:t>
            </w:r>
          </w:p>
        </w:tc>
        <w:tc>
          <w:tcPr>
            <w:tcW w:w="726" w:type="pct"/>
            <w:vAlign w:val="center"/>
          </w:tcPr>
          <w:p w:rsidR="009011B0" w:rsidRPr="00236CBE" w:rsidRDefault="009011B0" w:rsidP="009011B0">
            <w:pPr>
              <w:jc w:val="center"/>
            </w:pPr>
            <w:r w:rsidRPr="00236CBE">
              <w:rPr>
                <w:rFonts w:hint="eastAsia"/>
              </w:rPr>
              <w:t>不驻场</w:t>
            </w:r>
          </w:p>
        </w:tc>
      </w:tr>
      <w:tr w:rsidR="009011B0" w:rsidTr="009011B0">
        <w:trPr>
          <w:jc w:val="center"/>
        </w:trPr>
        <w:tc>
          <w:tcPr>
            <w:tcW w:w="367" w:type="pct"/>
            <w:vAlign w:val="center"/>
          </w:tcPr>
          <w:p w:rsidR="009011B0" w:rsidRPr="00236CBE" w:rsidRDefault="009011B0" w:rsidP="009011B0">
            <w:pPr>
              <w:jc w:val="center"/>
            </w:pPr>
            <w:r w:rsidRPr="00236CBE">
              <w:rPr>
                <w:rFonts w:hint="eastAsia"/>
              </w:rPr>
              <w:t>5</w:t>
            </w:r>
          </w:p>
        </w:tc>
        <w:tc>
          <w:tcPr>
            <w:tcW w:w="610" w:type="pct"/>
            <w:vAlign w:val="center"/>
          </w:tcPr>
          <w:p w:rsidR="009011B0" w:rsidRPr="00236CBE" w:rsidRDefault="009011B0" w:rsidP="009011B0">
            <w:pPr>
              <w:jc w:val="center"/>
            </w:pPr>
            <w:r w:rsidRPr="00236CBE">
              <w:rPr>
                <w:rFonts w:hint="eastAsia"/>
              </w:rPr>
              <w:t>运维工程师</w:t>
            </w:r>
          </w:p>
        </w:tc>
        <w:tc>
          <w:tcPr>
            <w:tcW w:w="367" w:type="pct"/>
            <w:vAlign w:val="center"/>
          </w:tcPr>
          <w:p w:rsidR="009011B0" w:rsidRPr="00236CBE" w:rsidRDefault="009011B0" w:rsidP="009011B0">
            <w:pPr>
              <w:jc w:val="center"/>
            </w:pPr>
            <w:r w:rsidRPr="00236CBE">
              <w:rPr>
                <w:rFonts w:hint="eastAsia"/>
              </w:rPr>
              <w:t>3</w:t>
            </w:r>
          </w:p>
        </w:tc>
        <w:tc>
          <w:tcPr>
            <w:tcW w:w="1443" w:type="pct"/>
            <w:vAlign w:val="center"/>
          </w:tcPr>
          <w:p w:rsidR="009011B0" w:rsidRPr="00236CBE" w:rsidRDefault="009011B0" w:rsidP="009011B0">
            <w:r w:rsidRPr="00236CBE">
              <w:rPr>
                <w:rFonts w:hint="eastAsia"/>
              </w:rPr>
              <w:t>大本（或以上）学历，</w:t>
            </w:r>
            <w:r w:rsidRPr="00236CBE">
              <w:rPr>
                <w:rFonts w:hint="eastAsia"/>
              </w:rPr>
              <w:t>3</w:t>
            </w:r>
            <w:r w:rsidRPr="00236CBE">
              <w:rPr>
                <w:rFonts w:hint="eastAsia"/>
              </w:rPr>
              <w:t>年（或以上）相关硬件运行维护工作经验，具备工程技术系列高级或以上职称证书（计算机相关专业）。</w:t>
            </w:r>
          </w:p>
        </w:tc>
        <w:tc>
          <w:tcPr>
            <w:tcW w:w="1487" w:type="pct"/>
            <w:vAlign w:val="center"/>
          </w:tcPr>
          <w:p w:rsidR="009011B0" w:rsidRPr="00236CBE" w:rsidRDefault="009011B0" w:rsidP="009011B0">
            <w:r w:rsidRPr="00236CBE">
              <w:rPr>
                <w:rFonts w:hint="eastAsia"/>
              </w:rPr>
              <w:t>负责应用软件和硬件设备的运行维护。</w:t>
            </w:r>
          </w:p>
        </w:tc>
        <w:tc>
          <w:tcPr>
            <w:tcW w:w="726" w:type="pct"/>
            <w:vAlign w:val="center"/>
          </w:tcPr>
          <w:p w:rsidR="009011B0" w:rsidRDefault="009011B0" w:rsidP="009011B0">
            <w:pPr>
              <w:jc w:val="center"/>
            </w:pPr>
            <w:r w:rsidRPr="00236CBE">
              <w:rPr>
                <w:rFonts w:hint="eastAsia"/>
              </w:rPr>
              <w:t>不驻场</w:t>
            </w:r>
          </w:p>
        </w:tc>
      </w:tr>
    </w:tbl>
    <w:p w:rsidR="00EF0FA3" w:rsidRDefault="00EF0FA3" w:rsidP="009011B0">
      <w:pPr>
        <w:spacing w:line="360" w:lineRule="auto"/>
        <w:outlineLvl w:val="0"/>
        <w:rPr>
          <w:sz w:val="24"/>
        </w:rPr>
      </w:pPr>
    </w:p>
    <w:p w:rsidR="009011B0" w:rsidRDefault="009011B0" w:rsidP="009011B0">
      <w:pPr>
        <w:spacing w:line="360" w:lineRule="auto"/>
        <w:outlineLvl w:val="0"/>
        <w:rPr>
          <w:sz w:val="24"/>
        </w:rPr>
      </w:pPr>
      <w:r>
        <w:rPr>
          <w:rFonts w:hint="eastAsia"/>
          <w:sz w:val="24"/>
        </w:rPr>
        <w:t>四、技术需求</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（一）维护目标</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针对部署在市教委、各直属校的各型网络组网硬件设备、视频监控的硬件设备、市教委直属中小学校园安全管理平台实施日常维护与技术支持服务。</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通过系统运行维护，优化系统性能，为系统长期不间断运行提供售后服务保障。维护系统各项指标正常运转，实现系统7*24小时不间断、无故障稳定运转。</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（二）服务内容</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1、天津市教委直属中小学校</w:t>
      </w:r>
      <w:proofErr w:type="gramStart"/>
      <w:r>
        <w:rPr>
          <w:rFonts w:ascii="宋体" w:hAnsi="宋体" w:cs="宋体" w:hint="eastAsia"/>
          <w:sz w:val="24"/>
          <w:szCs w:val="24"/>
        </w:rPr>
        <w:t>园安全</w:t>
      </w:r>
      <w:proofErr w:type="gramEnd"/>
      <w:r>
        <w:rPr>
          <w:rFonts w:ascii="宋体" w:hAnsi="宋体" w:cs="宋体" w:hint="eastAsia"/>
          <w:sz w:val="24"/>
          <w:szCs w:val="24"/>
        </w:rPr>
        <w:t>风险防控系统硬件维护</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（1）市教委及其直属中小学的网络组网硬件，含市教委</w:t>
      </w:r>
      <w:proofErr w:type="gramStart"/>
      <w:r>
        <w:rPr>
          <w:rFonts w:ascii="宋体" w:hAnsi="宋体" w:cs="宋体" w:hint="eastAsia"/>
          <w:sz w:val="24"/>
          <w:szCs w:val="24"/>
        </w:rPr>
        <w:t>端核心</w:t>
      </w:r>
      <w:proofErr w:type="gramEnd"/>
      <w:r>
        <w:rPr>
          <w:rFonts w:ascii="宋体" w:hAnsi="宋体" w:cs="宋体" w:hint="eastAsia"/>
          <w:sz w:val="24"/>
          <w:szCs w:val="24"/>
        </w:rPr>
        <w:t>路由交换机、接入交换机，各直属校内监控专网网络设备及配件。</w:t>
      </w:r>
    </w:p>
    <w:p w:rsidR="009011B0" w:rsidRDefault="009011B0" w:rsidP="009011B0">
      <w:pPr>
        <w:pStyle w:val="a5"/>
        <w:spacing w:after="0" w:line="560" w:lineRule="exact"/>
        <w:ind w:firstLineChars="175" w:firstLine="420"/>
        <w:rPr>
          <w:rFonts w:ascii="宋体" w:hAnsi="宋体" w:cs="宋体"/>
          <w:sz w:val="24"/>
          <w:szCs w:val="24"/>
        </w:rPr>
      </w:pPr>
      <w:r>
        <w:rPr>
          <w:rFonts w:ascii="宋体" w:hAnsi="宋体" w:cs="宋体" w:hint="eastAsia"/>
          <w:sz w:val="24"/>
          <w:szCs w:val="24"/>
        </w:rPr>
        <w:t>（2）市教委及其直属中小学的监控系统硬件，含市教委端的监控终端、显示屏及配套设备，各直属校内监控摄像机、存储、平台及配件。</w:t>
      </w:r>
    </w:p>
    <w:p w:rsidR="009011B0" w:rsidRDefault="009011B0" w:rsidP="009011B0">
      <w:pPr>
        <w:pStyle w:val="a5"/>
        <w:spacing w:after="0" w:line="560" w:lineRule="exact"/>
        <w:ind w:firstLineChars="175" w:firstLine="368"/>
        <w:rPr>
          <w:rFonts w:ascii="宋体" w:hAnsi="宋体" w:cs="宋体"/>
          <w:sz w:val="24"/>
          <w:szCs w:val="24"/>
        </w:rPr>
      </w:pPr>
      <w:r>
        <w:rPr>
          <w:rFonts w:hint="eastAsia"/>
        </w:rPr>
        <w:t xml:space="preserve">    </w:t>
      </w:r>
      <w:r>
        <w:rPr>
          <w:rFonts w:ascii="宋体" w:hAnsi="宋体" w:cs="宋体" w:hint="eastAsia"/>
          <w:sz w:val="24"/>
          <w:szCs w:val="24"/>
        </w:rPr>
        <w:t>2、市教委直属中小学校园安全管理平台软件维护</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市教委直属中小学校园安全管理平台实现了对我市14所直属中小学的视频监控管理系统的全面整合，整合涉及多厂家多规格的监控设备5千余台。该管理系统对全市及各直属校空间数据进行加工和处理，统一汇集全市14所直属中小学安全管理数据，实现市教委、直属校的两级级联动，统一指挥，统一应对。</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维护软件：市教委直属中小学校园安全管理平台（包含市级直属中小学安全联动系统、校级安全防控联动系统、市级视频监控整合集成、校级视频监控整合</w:t>
      </w:r>
      <w:r>
        <w:rPr>
          <w:rFonts w:ascii="宋体" w:hAnsi="宋体" w:cs="宋体" w:hint="eastAsia"/>
          <w:sz w:val="24"/>
          <w:szCs w:val="24"/>
        </w:rPr>
        <w:lastRenderedPageBreak/>
        <w:t>集成、信息资源数据建设）。</w:t>
      </w:r>
    </w:p>
    <w:p w:rsidR="009011B0" w:rsidRDefault="009011B0" w:rsidP="009011B0">
      <w:pPr>
        <w:pStyle w:val="a5"/>
        <w:spacing w:after="0" w:line="560" w:lineRule="exact"/>
        <w:ind w:firstLineChars="200" w:firstLine="480"/>
        <w:rPr>
          <w:rFonts w:ascii="宋体" w:hAnsi="宋体" w:cs="宋体"/>
          <w:sz w:val="24"/>
          <w:szCs w:val="24"/>
        </w:rPr>
      </w:pPr>
      <w:r>
        <w:rPr>
          <w:rFonts w:ascii="宋体" w:hAnsi="宋体" w:cs="宋体" w:hint="eastAsia"/>
          <w:sz w:val="24"/>
          <w:szCs w:val="24"/>
        </w:rPr>
        <w:t>五、验收标准</w:t>
      </w:r>
    </w:p>
    <w:p w:rsidR="009011B0" w:rsidRPr="009011B0" w:rsidRDefault="009011B0" w:rsidP="009011B0">
      <w:pPr>
        <w:pStyle w:val="a5"/>
        <w:spacing w:after="0" w:line="560" w:lineRule="exact"/>
        <w:ind w:firstLineChars="200" w:firstLine="480"/>
        <w:rPr>
          <w:rFonts w:ascii="宋体" w:hAnsi="宋体" w:cs="宋体"/>
          <w:sz w:val="24"/>
          <w:szCs w:val="24"/>
        </w:rPr>
      </w:pPr>
      <w:r w:rsidRPr="009011B0">
        <w:rPr>
          <w:rFonts w:ascii="宋体" w:hAnsi="宋体" w:cs="宋体" w:hint="eastAsia"/>
          <w:sz w:val="24"/>
          <w:szCs w:val="24"/>
        </w:rPr>
        <w:t>按照采购合同的约定和招标文件所有技术要求、商务要求及项目需求书的要求，结合现行国家标准、行业标准或企业标准对服务的履约情况进行考核与验收。必要时，采购人有权邀请参加本项目的其他投标人或者第三方机构参与验收。参与验收的投标人或者第三方机构的意见作为</w:t>
      </w:r>
      <w:proofErr w:type="gramStart"/>
      <w:r w:rsidRPr="009011B0">
        <w:rPr>
          <w:rFonts w:ascii="宋体" w:hAnsi="宋体" w:cs="宋体" w:hint="eastAsia"/>
          <w:sz w:val="24"/>
          <w:szCs w:val="24"/>
        </w:rPr>
        <w:t>验收书</w:t>
      </w:r>
      <w:proofErr w:type="gramEnd"/>
      <w:r w:rsidRPr="009011B0">
        <w:rPr>
          <w:rFonts w:ascii="宋体" w:hAnsi="宋体" w:cs="宋体" w:hint="eastAsia"/>
          <w:sz w:val="24"/>
          <w:szCs w:val="24"/>
        </w:rPr>
        <w:t>的参考资料一并存档。验收结束后，应当出具验收书，列明各服务的考核验收情况及项目总体评价，由验收双方共同签署。</w:t>
      </w:r>
    </w:p>
    <w:p w:rsidR="009011B0" w:rsidRPr="009011B0" w:rsidRDefault="009011B0" w:rsidP="009011B0">
      <w:pPr>
        <w:pStyle w:val="a5"/>
        <w:spacing w:after="0" w:line="560" w:lineRule="exact"/>
        <w:ind w:firstLineChars="200" w:firstLine="480"/>
        <w:rPr>
          <w:rFonts w:ascii="宋体" w:hAnsi="宋体" w:cs="宋体"/>
          <w:sz w:val="24"/>
          <w:szCs w:val="24"/>
        </w:rPr>
      </w:pPr>
    </w:p>
    <w:p w:rsidR="00EF0FA3" w:rsidRPr="009011B0" w:rsidRDefault="00EF0FA3">
      <w:pPr>
        <w:pStyle w:val="Default"/>
        <w:spacing w:line="360" w:lineRule="auto"/>
        <w:jc w:val="both"/>
        <w:rPr>
          <w:rFonts w:ascii="Times New Roman" w:eastAsia="宋体" w:hAnsi="Times New Roman" w:cs="Times New Roman"/>
          <w:color w:val="auto"/>
          <w:kern w:val="2"/>
        </w:rPr>
      </w:pPr>
    </w:p>
    <w:p w:rsidR="00EF0FA3" w:rsidRDefault="00EF0FA3">
      <w:pPr>
        <w:spacing w:line="360" w:lineRule="auto"/>
        <w:ind w:firstLineChars="200" w:firstLine="480"/>
        <w:jc w:val="left"/>
        <w:rPr>
          <w:sz w:val="24"/>
        </w:rPr>
      </w:pPr>
    </w:p>
    <w:p w:rsidR="00EF0FA3" w:rsidRDefault="00EF0FA3">
      <w:pPr>
        <w:pStyle w:val="a9"/>
        <w:rPr>
          <w:rFonts w:ascii="Times New Roman" w:hAnsi="Times New Roman"/>
          <w:lang w:val="en-US"/>
        </w:rPr>
        <w:sectPr w:rsidR="00EF0FA3">
          <w:headerReference w:type="default" r:id="rId15"/>
          <w:pgSz w:w="11906" w:h="16838"/>
          <w:pgMar w:top="1440" w:right="1800" w:bottom="1440" w:left="1800" w:header="851" w:footer="992" w:gutter="0"/>
          <w:cols w:space="720"/>
          <w:docGrid w:type="lines" w:linePitch="312"/>
        </w:sectPr>
      </w:pPr>
    </w:p>
    <w:p w:rsidR="00EF0FA3" w:rsidRDefault="00D44F54">
      <w:pPr>
        <w:pStyle w:val="a9"/>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供应商须知</w:t>
      </w:r>
      <w:bookmarkEnd w:id="1"/>
    </w:p>
    <w:p w:rsidR="00EF0FA3" w:rsidRDefault="00EF0FA3">
      <w:pPr>
        <w:pStyle w:val="Default"/>
        <w:spacing w:line="360" w:lineRule="auto"/>
        <w:jc w:val="center"/>
        <w:rPr>
          <w:rFonts w:ascii="Times New Roman" w:eastAsia="宋体" w:hAnsi="Times New Roman" w:cs="Times New Roman"/>
          <w:color w:val="auto"/>
        </w:rPr>
      </w:pPr>
      <w:bookmarkStart w:id="4" w:name="_Toc411426751"/>
    </w:p>
    <w:p w:rsidR="00EF0FA3" w:rsidRDefault="00D44F54">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根据《中华人民共和国政府采购法》、《中华人民共和国政府采购法实施条例》等有关法律、法规和规章的规定，本采购项目已具备竞争性磋商条件。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本竞争性磋商文件仅适用于磋商邀请函中所叙述项目货物和服务的采购。</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参与磋商活动的所有各方，对在参与磋商过程中获悉的国家、商业和技术秘密以及其它依法应当保密的内容，均负有保密义务，违者应对由此造成的后果承担全部法律责任。</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系指本次磋商活动的采购单位。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系指组织本次磋商活动的机构，即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系指向采购代理机构提交响应文件的供应商。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货物</w:t>
      </w:r>
      <w:r>
        <w:rPr>
          <w:rFonts w:ascii="Times New Roman" w:eastAsia="宋体" w:hAnsi="Times New Roman" w:cs="Times New Roman"/>
          <w:color w:val="auto"/>
        </w:rPr>
        <w:t>”</w:t>
      </w:r>
      <w:r>
        <w:rPr>
          <w:rFonts w:ascii="Times New Roman" w:eastAsia="宋体" w:hAnsi="Times New Roman" w:cs="Times New Roman"/>
          <w:color w:val="auto"/>
        </w:rPr>
        <w:t>系指各种形态和种类的物品，包括原材料、燃料、设备、产品等；</w:t>
      </w:r>
      <w:r>
        <w:rPr>
          <w:rFonts w:ascii="Times New Roman" w:eastAsia="宋体" w:hAnsi="Times New Roman" w:cs="Times New Roman"/>
          <w:color w:val="auto"/>
        </w:rPr>
        <w:t>“</w:t>
      </w:r>
      <w:r>
        <w:rPr>
          <w:rFonts w:ascii="Times New Roman" w:eastAsia="宋体" w:hAnsi="Times New Roman" w:cs="Times New Roman"/>
          <w:color w:val="auto"/>
        </w:rPr>
        <w:t>工程</w:t>
      </w:r>
      <w:r>
        <w:rPr>
          <w:rFonts w:ascii="Times New Roman" w:eastAsia="宋体" w:hAnsi="Times New Roman" w:cs="Times New Roman"/>
          <w:color w:val="auto"/>
        </w:rPr>
        <w:t>”</w:t>
      </w:r>
      <w:r>
        <w:rPr>
          <w:rFonts w:ascii="Times New Roman" w:eastAsia="宋体" w:hAnsi="Times New Roman" w:cs="Times New Roman"/>
          <w:color w:val="auto"/>
        </w:rPr>
        <w:t>系指建设工程，包括建筑物和构筑物的新建、改建、扩建、装修、拆除、修缮等；</w:t>
      </w:r>
      <w:r>
        <w:rPr>
          <w:rFonts w:ascii="Times New Roman" w:eastAsia="宋体" w:hAnsi="Times New Roman" w:cs="Times New Roman"/>
          <w:color w:val="auto"/>
        </w:rPr>
        <w:t>“</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eastAsia="宋体" w:hAnsi="Times New Roman" w:cs="Times New Roman"/>
          <w:color w:val="auto"/>
        </w:rPr>
        <w:t>系指除货物和工程以外的其他政府采购对象。</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本次磋商的最终解释权归为采购人、采购代理机构。</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合格的供应商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w:t>
      </w:r>
      <w:proofErr w:type="gramStart"/>
      <w:r>
        <w:rPr>
          <w:rFonts w:ascii="Times New Roman" w:eastAsia="宋体" w:hAnsi="Times New Roman" w:cs="Times New Roman"/>
          <w:color w:val="auto"/>
        </w:rPr>
        <w:t>提供磋商</w:t>
      </w:r>
      <w:proofErr w:type="gramEnd"/>
      <w:r>
        <w:rPr>
          <w:rFonts w:ascii="Times New Roman" w:eastAsia="宋体" w:hAnsi="Times New Roman" w:cs="Times New Roman"/>
          <w:color w:val="auto"/>
        </w:rPr>
        <w:t>采购货物及服务的供应商。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imes New Roman" w:cs="Times New Roman"/>
          <w:color w:val="auto"/>
        </w:rPr>
        <w:t>符合《磋商邀请函》中关于供应商资格要求（实质性要求）的规定。</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关于联合体参与磋商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《磋商邀请函》接受联合体参与磋商的：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）联合体各方之间应当签订共同投标协议并在响应文件内提交，明确约定联合体主体及联合体各方承担的工作和相应的责任。联合体各方签订共同投标协议后，</w:t>
      </w:r>
      <w:r>
        <w:rPr>
          <w:rFonts w:ascii="Times New Roman" w:eastAsia="宋体" w:hAnsi="Times New Roman" w:cs="Times New Roman"/>
        </w:rPr>
        <w:t>不得再以自己名义单独在同一合同项下投标，也不得组成新的联合体参加同一合同项下的投标。</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rPr>
        <w:t>下载竞争性磋商文件时，应以联合体协议中确定的主体方名义下载。</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）联合体参与磋商的，应以主体方名义提交投标保证金（如有），对联合体各方均具有约束力。</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）联合体中任意一方为中小企业的，该方应提供《中小企业声明函》。</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w:t>
      </w:r>
      <w:r>
        <w:rPr>
          <w:rFonts w:ascii="Times New Roman" w:eastAsia="宋体" w:hAnsi="Times New Roman" w:cs="Times New Roman"/>
        </w:rPr>
        <w:t>不得同时参加同一合同项下的投标</w:t>
      </w:r>
      <w:r>
        <w:rPr>
          <w:rFonts w:ascii="Times New Roman" w:eastAsia="宋体" w:hAnsi="Times New Roman" w:cs="Times New Roman"/>
          <w:color w:val="auto"/>
        </w:rPr>
        <w:t>。如同时参加，则评审时将同时被拒绝。</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4.5 </w:t>
      </w:r>
      <w:r>
        <w:rPr>
          <w:rFonts w:ascii="Times New Roman" w:eastAsia="宋体" w:hAnsi="Times New Roman" w:cs="Times New Roman"/>
          <w:color w:val="auto"/>
        </w:rPr>
        <w:t>关于分公司参与磋商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分公司作为供应商参与本项目政府采购活动的，应提供具有法人资格的总公司的营业执照副本</w:t>
      </w:r>
      <w:r>
        <w:rPr>
          <w:rFonts w:ascii="Times New Roman" w:eastAsia="宋体" w:hAnsi="Times New Roman" w:cs="Times New Roman" w:hint="eastAsia"/>
          <w:color w:val="auto"/>
        </w:rPr>
        <w:t>电子件</w:t>
      </w:r>
      <w:r>
        <w:rPr>
          <w:rFonts w:ascii="Times New Roman" w:eastAsia="宋体" w:hAnsi="Times New Roman" w:cs="Times New Roman"/>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 xml:space="preserve">4.6 </w:t>
      </w:r>
      <w:r>
        <w:rPr>
          <w:rFonts w:ascii="Times New Roman" w:eastAsia="宋体" w:hAnsi="Times New Roman" w:cs="Times New Roman"/>
          <w:color w:val="auto"/>
        </w:rPr>
        <w:t>关于提供前期服务的供应商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为采购项目提供整体设计、规范编制或者项目管理、监理、检测等服务的供应商，不得再参加该采购项目的其他采购活动。</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4.7 </w:t>
      </w:r>
      <w:r>
        <w:rPr>
          <w:rFonts w:ascii="Times New Roman" w:eastAsia="宋体" w:hAnsi="Times New Roman" w:cs="Times New Roman"/>
          <w:color w:val="auto"/>
        </w:rPr>
        <w:t>关于中小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参与磋商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是指符合《政府采购促进中小企业发展管理办法》（财库</w:t>
      </w:r>
      <w:r>
        <w:rPr>
          <w:rFonts w:ascii="Times New Roman" w:eastAsia="宋体" w:hAnsi="Times New Roman" w:cs="Times New Roman"/>
          <w:color w:val="auto"/>
        </w:rPr>
        <w:t>[2020]46</w:t>
      </w:r>
      <w:r>
        <w:rPr>
          <w:rFonts w:ascii="Times New Roman" w:eastAsia="宋体" w:hAnsi="Times New Roman" w:cs="Times New Roman"/>
          <w:color w:val="auto"/>
        </w:rPr>
        <w:t>号）规定的供应商。中小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参与磋商应提供《中小企业声明函》。</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合格的货物和相关服务</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imes New Roman" w:cs="Times New Roman"/>
          <w:color w:val="auto"/>
        </w:rPr>
        <w:t>除《磋商项目需求》有特殊规定外，供应商提供的货物应当是全新的、未使用过的，货物和相关服务应当符合竞争性磋商文件的要求，并且其质量完全符合国家标准、行业标准或地方标准。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5.3 </w:t>
      </w:r>
      <w:r>
        <w:rPr>
          <w:rFonts w:ascii="Times New Roman" w:eastAsia="宋体" w:hAnsi="Times New Roman" w:cs="Times New Roman"/>
          <w:color w:val="auto"/>
        </w:rPr>
        <w:t>供应商应当说明投标货物的来源地，如投标的货物</w:t>
      </w:r>
      <w:proofErr w:type="gramStart"/>
      <w:r>
        <w:rPr>
          <w:rFonts w:ascii="Times New Roman" w:eastAsia="宋体" w:hAnsi="Times New Roman" w:cs="Times New Roman"/>
          <w:color w:val="auto"/>
        </w:rPr>
        <w:t>非供应</w:t>
      </w:r>
      <w:proofErr w:type="gramEnd"/>
      <w:r>
        <w:rPr>
          <w:rFonts w:ascii="Times New Roman" w:eastAsia="宋体" w:hAnsi="Times New Roman" w:cs="Times New Roman"/>
          <w:color w:val="auto"/>
        </w:rPr>
        <w:t>商生产或制造的，则交货时有义务提供其从合法途径获得该货物的相关证明。</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5.4 </w:t>
      </w:r>
      <w:r>
        <w:rPr>
          <w:rFonts w:ascii="Times New Roman" w:eastAsia="宋体" w:hAnsi="Times New Roman" w:cs="Times New Roman"/>
          <w:color w:val="auto"/>
        </w:rPr>
        <w:t>系统软件、通用软件必须是具有在中国境内的合法使用权或版权的正版软件，涉及到第三方提出侵权或知识产权的起诉及支付版税等费用由供应商承担</w:t>
      </w:r>
      <w:r>
        <w:rPr>
          <w:rFonts w:ascii="Times New Roman" w:eastAsia="宋体" w:hAnsi="Times New Roman" w:cs="Times New Roman"/>
          <w:color w:val="auto"/>
        </w:rPr>
        <w:lastRenderedPageBreak/>
        <w:t>所有责任及费用。</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磋商费用</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无论投标过程中的做法和结果如何，供应商自行承担所有与参加磋商有关的费用。</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本项目需要公开的有关信息，包括采购信息公告、更正公告、成交结果公告、终止公告等与磋商活动有关的通知，采购人、采购代理机构均将通过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公开发布。供应商在参与本采购项目磋商活动期间，请及时关注上述媒体和天津市政府采购中心招投标系统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的相关信息。因没有及时关注而未能如期获取相关信息，供应商自行承担由此可能产生的风险。</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8.1 </w:t>
      </w:r>
      <w:r>
        <w:rPr>
          <w:rFonts w:ascii="Times New Roman" w:eastAsia="宋体" w:hAnsi="Times New Roman" w:cs="Times New Roman"/>
          <w:color w:val="auto"/>
        </w:rPr>
        <w:t>根据《政府采购质疑和投诉办法》（财政部令第</w:t>
      </w:r>
      <w:r>
        <w:rPr>
          <w:rFonts w:ascii="Times New Roman" w:eastAsia="宋体" w:hAnsi="Times New Roman" w:cs="Times New Roman"/>
          <w:color w:val="auto"/>
        </w:rPr>
        <w:t>94</w:t>
      </w:r>
      <w:r>
        <w:rPr>
          <w:rFonts w:ascii="Times New Roman" w:eastAsia="宋体" w:hAnsi="Times New Roman" w:cs="Times New Roman"/>
          <w:color w:val="auto"/>
        </w:rPr>
        <w:t>号）、《天津市财政局关于转发</w:t>
      </w:r>
      <w:r>
        <w:rPr>
          <w:rFonts w:ascii="Times New Roman" w:eastAsia="宋体" w:hAnsi="Times New Roman" w:cs="Times New Roman"/>
          <w:color w:val="auto"/>
        </w:rPr>
        <w:t>&lt;</w:t>
      </w:r>
      <w:r>
        <w:rPr>
          <w:rFonts w:ascii="Times New Roman" w:eastAsia="宋体" w:hAnsi="Times New Roman" w:cs="Times New Roman"/>
          <w:color w:val="auto"/>
        </w:rPr>
        <w:t>财政部关于进一步加强政府采购需求和履约验收管理的指导意见</w:t>
      </w:r>
      <w:r>
        <w:rPr>
          <w:rFonts w:ascii="Times New Roman" w:eastAsia="宋体" w:hAnsi="Times New Roman" w:cs="Times New Roman"/>
          <w:color w:val="auto"/>
        </w:rPr>
        <w:t>&gt;</w:t>
      </w:r>
      <w:r>
        <w:rPr>
          <w:rFonts w:ascii="Times New Roman" w:eastAsia="宋体" w:hAnsi="Times New Roman" w:cs="Times New Roman"/>
          <w:color w:val="auto"/>
        </w:rPr>
        <w:t>的通知》（</w:t>
      </w:r>
      <w:proofErr w:type="gramStart"/>
      <w:r>
        <w:rPr>
          <w:rFonts w:ascii="Times New Roman" w:eastAsia="宋体" w:hAnsi="Times New Roman" w:cs="Times New Roman"/>
          <w:color w:val="auto"/>
        </w:rPr>
        <w:t>津财采</w:t>
      </w:r>
      <w:proofErr w:type="gramEnd"/>
      <w:r>
        <w:rPr>
          <w:rFonts w:ascii="Times New Roman" w:eastAsia="宋体" w:hAnsi="Times New Roman" w:cs="Times New Roman"/>
          <w:color w:val="auto"/>
        </w:rPr>
        <w:t>[2017]4</w:t>
      </w:r>
      <w:r>
        <w:rPr>
          <w:rFonts w:ascii="Times New Roman" w:eastAsia="宋体" w:hAnsi="Times New Roman" w:cs="Times New Roman"/>
          <w:color w:val="auto"/>
        </w:rPr>
        <w:t>号）的要求及委托代理协议的授权范围，针对采购文件的询问、质疑应当向采购人提出；针对采购过程、采购结果的询问、质疑应当向天津市政府采购中心提出。</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8.2 </w:t>
      </w:r>
      <w:r>
        <w:rPr>
          <w:rFonts w:ascii="Times New Roman" w:eastAsia="宋体" w:hAnsi="Times New Roman" w:cs="Times New Roman"/>
          <w:color w:val="auto"/>
        </w:rPr>
        <w:t>询问</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）询问可以采取电话、当面或书面等形式。</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）采购人应当自收到供应商询问之日起</w:t>
      </w:r>
      <w:r>
        <w:rPr>
          <w:rFonts w:ascii="Times New Roman" w:eastAsia="宋体" w:hAnsi="Times New Roman" w:cs="Times New Roman"/>
          <w:color w:val="auto"/>
        </w:rPr>
        <w:t>3</w:t>
      </w:r>
      <w:r>
        <w:rPr>
          <w:rFonts w:ascii="Times New Roman" w:eastAsia="宋体" w:hAnsi="Times New Roman" w:cs="Times New Roman"/>
          <w:color w:val="auto"/>
        </w:rPr>
        <w:t>个工作日内</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答复，但答复的内容不得涉及商业秘密或者依法应当保密的内容。</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8.3 </w:t>
      </w:r>
      <w:r>
        <w:rPr>
          <w:rFonts w:ascii="Times New Roman" w:eastAsia="宋体" w:hAnsi="Times New Roman" w:cs="Times New Roman"/>
          <w:color w:val="auto"/>
        </w:rPr>
        <w:t>质疑</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）提出质疑的供应商应当是参与所质疑项目采购活动的供应商。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针对采购结果的质疑，供应商可通过天津市政府采购中心招投标系统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质疑</w:t>
      </w:r>
      <w:r>
        <w:rPr>
          <w:rFonts w:ascii="Times New Roman" w:eastAsia="宋体" w:hAnsi="Times New Roman" w:cs="Times New Roman"/>
          <w:color w:val="auto"/>
        </w:rPr>
        <w:t>”</w:t>
      </w:r>
      <w:r>
        <w:rPr>
          <w:rFonts w:ascii="Times New Roman" w:eastAsia="宋体" w:hAnsi="Times New Roman" w:cs="Times New Roman"/>
          <w:color w:val="auto"/>
        </w:rPr>
        <w:t>模块在线提出。</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3</w:t>
      </w:r>
      <w:r>
        <w:rPr>
          <w:rFonts w:ascii="Times New Roman" w:eastAsia="宋体" w:hAnsi="Times New Roman" w:cs="Times New Roman"/>
          <w:color w:val="auto"/>
        </w:rPr>
        <w:t>）质疑</w:t>
      </w:r>
      <w:proofErr w:type="gramStart"/>
      <w:r>
        <w:rPr>
          <w:rFonts w:ascii="Times New Roman" w:eastAsia="宋体" w:hAnsi="Times New Roman" w:cs="Times New Roman"/>
          <w:color w:val="auto"/>
        </w:rPr>
        <w:t>函应当</w:t>
      </w:r>
      <w:proofErr w:type="gramEnd"/>
      <w:r>
        <w:rPr>
          <w:rFonts w:ascii="Times New Roman" w:eastAsia="宋体" w:hAnsi="Times New Roman" w:cs="Times New Roman"/>
          <w:color w:val="auto"/>
        </w:rPr>
        <w:t>符合《政府采购质疑和投诉办法》（财政部令第</w:t>
      </w:r>
      <w:r>
        <w:rPr>
          <w:rFonts w:ascii="Times New Roman" w:eastAsia="宋体" w:hAnsi="Times New Roman" w:cs="Times New Roman"/>
          <w:color w:val="auto"/>
        </w:rPr>
        <w:t>94</w:t>
      </w:r>
      <w:r>
        <w:rPr>
          <w:rFonts w:ascii="Times New Roman" w:eastAsia="宋体" w:hAnsi="Times New Roman" w:cs="Times New Roman"/>
          <w:color w:val="auto"/>
        </w:rPr>
        <w:t>号）第十二条的规定，并按照统一格式提出（具体格式可参照天津市政府采购网（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下载专区</w:t>
      </w:r>
      <w:r>
        <w:rPr>
          <w:rFonts w:ascii="Times New Roman" w:eastAsia="宋体" w:hAnsi="Times New Roman" w:cs="Times New Roman"/>
          <w:color w:val="auto"/>
        </w:rPr>
        <w:t>”</w:t>
      </w:r>
      <w:r>
        <w:rPr>
          <w:rFonts w:ascii="Times New Roman" w:eastAsia="宋体" w:hAnsi="Times New Roman" w:cs="Times New Roman"/>
          <w:color w:val="auto"/>
        </w:rPr>
        <w:t>中的</w:t>
      </w:r>
      <w:r>
        <w:rPr>
          <w:rFonts w:ascii="Times New Roman" w:eastAsia="宋体" w:hAnsi="Times New Roman" w:cs="Times New Roman"/>
          <w:color w:val="auto"/>
        </w:rPr>
        <w:t>“</w:t>
      </w:r>
      <w:r>
        <w:rPr>
          <w:rFonts w:ascii="Times New Roman" w:eastAsia="宋体" w:hAnsi="Times New Roman" w:cs="Times New Roman"/>
          <w:color w:val="auto"/>
        </w:rPr>
        <w:t>质疑函格式文本</w:t>
      </w:r>
      <w:r>
        <w:rPr>
          <w:rFonts w:ascii="Times New Roman" w:eastAsia="宋体" w:hAnsi="Times New Roman" w:cs="Times New Roman"/>
          <w:color w:val="auto"/>
        </w:rPr>
        <w:t>”</w:t>
      </w:r>
      <w:r>
        <w:rPr>
          <w:rFonts w:ascii="Times New Roman" w:eastAsia="宋体" w:hAnsi="Times New Roman" w:cs="Times New Roman"/>
          <w:color w:val="auto"/>
        </w:rPr>
        <w:t>）。质疑</w:t>
      </w:r>
      <w:proofErr w:type="gramStart"/>
      <w:r>
        <w:rPr>
          <w:rFonts w:ascii="Times New Roman" w:eastAsia="宋体" w:hAnsi="Times New Roman" w:cs="Times New Roman"/>
          <w:color w:val="auto"/>
        </w:rPr>
        <w:t>函应当</w:t>
      </w:r>
      <w:proofErr w:type="gramEnd"/>
      <w:r>
        <w:rPr>
          <w:rFonts w:ascii="Times New Roman" w:eastAsia="宋体" w:hAnsi="Times New Roman" w:cs="Times New Roman"/>
          <w:color w:val="auto"/>
        </w:rPr>
        <w:t>明确阐述采购文件、采购过程、采购结果使自己的合法权益受到损害的法律依据、事实依据、相关证明材料及证据来源，以便于有关单位调查、答复和处理。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解释说明。对捏造事实、滥用维权扰乱采购秩序的恶意质疑者，将上报天津市财政局政府采购处依法处理。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8.4 </w:t>
      </w:r>
      <w:r>
        <w:rPr>
          <w:rFonts w:ascii="Times New Roman" w:eastAsia="宋体" w:hAnsi="Times New Roman" w:cs="Times New Roman"/>
          <w:color w:val="auto"/>
        </w:rPr>
        <w:t>针对询问或质疑的答复内容需要修改采购文件的，其修改内容应当以天津市政府采购网发布的更正公告为准。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本《供应商须知》的条款如与《磋商邀请函》、《磋商项目需求》就同一内容的表述不一致的，以《磋商邀请函》、《磋商项目需求》中规定的内容为准。</w:t>
      </w:r>
    </w:p>
    <w:p w:rsidR="00EF0FA3" w:rsidRDefault="00EF0FA3">
      <w:pPr>
        <w:pStyle w:val="Default"/>
        <w:spacing w:line="360" w:lineRule="auto"/>
        <w:ind w:firstLineChars="200" w:firstLine="480"/>
        <w:jc w:val="both"/>
        <w:rPr>
          <w:rFonts w:ascii="Times New Roman" w:eastAsia="宋体" w:hAnsi="Times New Roman" w:cs="Times New Roman"/>
          <w:color w:val="auto"/>
        </w:rPr>
      </w:pPr>
    </w:p>
    <w:p w:rsidR="00EF0FA3" w:rsidRDefault="00D44F54">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竞争性磋商文件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竞争性磋商文件的构成</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10.1 </w:t>
      </w:r>
      <w:r>
        <w:rPr>
          <w:rFonts w:ascii="Times New Roman" w:eastAsia="宋体" w:hAnsi="Times New Roman" w:cs="Times New Roman"/>
          <w:color w:val="auto"/>
        </w:rPr>
        <w:t>竞争性磋商文件由下述部分组成：</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）磋商邀请函；</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）磋商项目需求；</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）供应商须知；</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）合同草案；</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）响应文件格式；</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）竞争性磋商文件的更正公告内容（如有）。</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除非有特殊要求，竞争性磋商文件不单独</w:t>
      </w:r>
      <w:proofErr w:type="gramStart"/>
      <w:r>
        <w:rPr>
          <w:rFonts w:ascii="Times New Roman" w:eastAsia="宋体" w:hAnsi="Times New Roman" w:cs="Times New Roman"/>
          <w:color w:val="auto"/>
        </w:rPr>
        <w:t>提供磋商</w:t>
      </w:r>
      <w:proofErr w:type="gramEnd"/>
      <w:r>
        <w:rPr>
          <w:rFonts w:ascii="Times New Roman" w:eastAsia="宋体" w:hAnsi="Times New Roman" w:cs="Times New Roman"/>
          <w:color w:val="auto"/>
        </w:rPr>
        <w:t>项目使用地的自然环境、气候条件、公用设施等情况，供应商被视为熟悉上述与履行合同有关的一切情况。</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10.3 </w:t>
      </w:r>
      <w:r>
        <w:rPr>
          <w:rFonts w:ascii="Times New Roman" w:eastAsia="宋体" w:hAnsi="Times New Roman" w:cs="Times New Roman"/>
          <w:color w:val="auto"/>
        </w:rPr>
        <w:t>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号条款为不允许偏离的实质性要求，经磋商小组判定任意一</w:t>
      </w:r>
      <w:r>
        <w:rPr>
          <w:rFonts w:ascii="Times New Roman" w:eastAsia="宋体" w:hAnsi="Times New Roman" w:cs="Times New Roman"/>
          <w:color w:val="auto"/>
        </w:rPr>
        <w:lastRenderedPageBreak/>
        <w:t>条加注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号的条款出现偏离，视为无效响应。</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竞争性磋商文件中涉及的参照品牌、型号仅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作用，并没有任何限制性，供应商在投标中可以选用其他替代品牌或型号，但这些替代要实质上优于或相当于磋商要求。</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10.5 </w:t>
      </w:r>
      <w:r>
        <w:rPr>
          <w:rFonts w:ascii="Times New Roman" w:eastAsia="宋体" w:hAnsi="Times New Roman" w:cs="Times New Roman"/>
          <w:color w:val="auto"/>
        </w:rPr>
        <w:t>除竞争性磋商文件另有规定外，竞争性磋商文件中要求的每一项产品只允许一种产品投标，每一项产品的采购数量不允许变更。</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竞争性磋商文件的澄清和修改</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提交首次响应文件截止之日前，采购人、采购代理机构需要对磋商文件进行补充或修改的，采购人、采购代理机构将会通过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ascii="Times New Roman" w:eastAsia="宋体" w:hAnsi="Times New Roman" w:cs="Times New Roman"/>
          <w:color w:val="auto"/>
        </w:rPr>
        <w:t>5</w:t>
      </w:r>
      <w:r>
        <w:rPr>
          <w:rFonts w:ascii="Times New Roman" w:eastAsia="宋体" w:hAnsi="Times New Roman" w:cs="Times New Roman"/>
          <w:color w:val="auto"/>
        </w:rPr>
        <w:t>日前，以书面形式通知所有</w:t>
      </w:r>
      <w:proofErr w:type="gramStart"/>
      <w:r>
        <w:rPr>
          <w:rFonts w:ascii="Times New Roman" w:eastAsia="宋体" w:hAnsi="Times New Roman" w:cs="Times New Roman"/>
          <w:color w:val="auto"/>
        </w:rPr>
        <w:t>获取磋商</w:t>
      </w:r>
      <w:proofErr w:type="gramEnd"/>
      <w:r>
        <w:rPr>
          <w:rFonts w:ascii="Times New Roman" w:eastAsia="宋体" w:hAnsi="Times New Roman" w:cs="Times New Roman"/>
          <w:color w:val="auto"/>
        </w:rPr>
        <w:t>文件的供应商；不足</w:t>
      </w:r>
      <w:r>
        <w:rPr>
          <w:rFonts w:ascii="Times New Roman" w:eastAsia="宋体" w:hAnsi="Times New Roman" w:cs="Times New Roman"/>
          <w:color w:val="auto"/>
        </w:rPr>
        <w:t>5</w:t>
      </w:r>
      <w:r>
        <w:rPr>
          <w:rFonts w:ascii="Times New Roman" w:eastAsia="宋体" w:hAnsi="Times New Roman" w:cs="Times New Roman"/>
          <w:color w:val="auto"/>
        </w:rPr>
        <w:t>日的，采购人、采购代理机构应当顺延提交首次响应文件截止时间。</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发布，天津市政府采购中心招投标系统将自动发送通知至已获取竞争性磋商文件供应商的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，视同已书面通知所有竞争性磋商文件的收受人。请参与项目的供应商及时关注更正公告，由此导致的风险由供应商自行承担，采购人、采购代理机构不承担任何责任。</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更正公告的内容为竞争性磋商文件的组成部分。当竞争性磋商文件与更正公告就同一内容的表述不一致时，以最后发出的更正公告内容为准。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11.5 </w:t>
      </w:r>
      <w:r>
        <w:rPr>
          <w:rFonts w:ascii="Times New Roman" w:eastAsia="宋体" w:hAnsi="Times New Roman" w:cs="Times New Roman"/>
          <w:color w:val="auto"/>
        </w:rPr>
        <w:t>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答疑会和现场考察</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采购人、采购代理机构召开答疑会的，所有供应商应按《磋商邀请函》</w:t>
      </w:r>
      <w:r>
        <w:rPr>
          <w:rFonts w:ascii="Times New Roman" w:eastAsia="宋体" w:hAnsi="Times New Roman" w:cs="Times New Roman"/>
          <w:color w:val="auto"/>
        </w:rPr>
        <w:lastRenderedPageBreak/>
        <w:t>规定的时间、地点参加答疑会。供应商如不参加，其风险由供应商自行承担，采购人、采购代理机构不承担任何责任。</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采购人、采购代理机构组织现场考察的，所有供应商按《磋商邀请函》规定的时间、地点参加现场考察活动。供应商如不参加，其风险由供应商自行承担，采购人、采购代理机构不承担任何责任。</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以更正公告的形式发布外，不构成对竞争性磋商文件的修改，不作为供应商编制响应文件的依据。</w:t>
      </w:r>
    </w:p>
    <w:p w:rsidR="00EF0FA3" w:rsidRDefault="00EF0FA3">
      <w:pPr>
        <w:pStyle w:val="Default"/>
        <w:spacing w:line="360" w:lineRule="auto"/>
        <w:ind w:firstLineChars="200" w:firstLine="480"/>
        <w:jc w:val="both"/>
        <w:rPr>
          <w:rFonts w:ascii="Times New Roman" w:eastAsia="宋体" w:hAnsi="Times New Roman" w:cs="Times New Roman"/>
          <w:color w:val="auto"/>
        </w:rPr>
      </w:pPr>
    </w:p>
    <w:p w:rsidR="00EF0FA3" w:rsidRDefault="00D44F54">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响应文件的编制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供应商应仔细阅读竞争性磋商文件的所有内容，按竞争性磋商文件要求编制响应文件，以使其投标对竞争性磋商文件做出实质性响应。否则，其响应文件可能被拒绝，供应商须自行承担由此引起的风险和责任。</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供应商应根据磋商项目需求和响应文件格式编制响应文件，保证其真实有效，并承担相应的法律责任。</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供应商应对响应文件所提供的全部资料的真实性承担法律责任，并无条件接受采购人、采购代理机构对其中任何资料进行核实（核对原件）的要求。采购人、采购代理机构核对发现有不一致或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除竞争性磋商文件中另有规定外，响应文件所使用的计量单位均应使用中华人民共和国法定计量单位。</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响应文件格式</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15.1 </w:t>
      </w:r>
      <w:r>
        <w:rPr>
          <w:rFonts w:ascii="Times New Roman" w:eastAsia="宋体" w:hAnsi="Times New Roman" w:cs="Times New Roman"/>
          <w:color w:val="auto"/>
        </w:rPr>
        <w:t>供应商应按竞争性磋商文件第五部分提供的响应文件格式完整填写。因不按要求编制而引起系统无法检索、读取相关信息时，其后果由供应商自行承担。</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供应商可对本竞争性磋商文件</w:t>
      </w:r>
      <w:r>
        <w:rPr>
          <w:rFonts w:ascii="Times New Roman" w:eastAsia="宋体" w:hAnsi="Times New Roman" w:cs="Times New Roman"/>
          <w:color w:val="auto"/>
        </w:rPr>
        <w:t>“</w:t>
      </w:r>
      <w:r>
        <w:rPr>
          <w:rFonts w:ascii="Times New Roman" w:eastAsia="宋体" w:hAnsi="Times New Roman" w:cs="Times New Roman"/>
          <w:color w:val="auto"/>
        </w:rPr>
        <w:t>磋商项目需求</w:t>
      </w:r>
      <w:r>
        <w:rPr>
          <w:rFonts w:ascii="Times New Roman" w:eastAsia="宋体" w:hAnsi="Times New Roman" w:cs="Times New Roman"/>
          <w:color w:val="auto"/>
        </w:rPr>
        <w:t>”</w:t>
      </w:r>
      <w:r>
        <w:rPr>
          <w:rFonts w:ascii="Times New Roman" w:eastAsia="宋体" w:hAnsi="Times New Roman" w:cs="Times New Roman"/>
          <w:color w:val="auto"/>
        </w:rPr>
        <w:t>所列的所有</w:t>
      </w:r>
      <w:r>
        <w:rPr>
          <w:rFonts w:ascii="Times New Roman" w:eastAsia="宋体" w:hAnsi="Times New Roman" w:cs="Times New Roman" w:hint="eastAsia"/>
          <w:color w:val="auto"/>
        </w:rPr>
        <w:t>标的</w:t>
      </w:r>
      <w:r>
        <w:rPr>
          <w:rFonts w:ascii="Times New Roman" w:eastAsia="宋体" w:hAnsi="Times New Roman" w:cs="Times New Roman"/>
          <w:color w:val="auto"/>
        </w:rPr>
        <w:t>进行投标，也可只对其中一包或几包的</w:t>
      </w:r>
      <w:r>
        <w:rPr>
          <w:rFonts w:ascii="Times New Roman" w:eastAsia="宋体" w:hAnsi="Times New Roman" w:cs="Times New Roman" w:hint="eastAsia"/>
          <w:color w:val="auto"/>
        </w:rPr>
        <w:t>标的</w:t>
      </w:r>
      <w:r>
        <w:rPr>
          <w:rFonts w:ascii="Times New Roman" w:eastAsia="宋体" w:hAnsi="Times New Roman" w:cs="Times New Roman"/>
          <w:color w:val="auto"/>
        </w:rPr>
        <w:t>投标；若无特殊说明，每一包的内容不得分项投标，原则上按照整包确定成交供应商。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15.3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独立制作响应文件。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15.4 </w:t>
      </w:r>
      <w:r>
        <w:rPr>
          <w:rFonts w:ascii="Times New Roman" w:eastAsia="宋体" w:hAnsi="Times New Roman" w:cs="Times New Roman"/>
          <w:color w:val="auto"/>
        </w:rPr>
        <w:t>响应文件（包括封面和目录）的每一页，从封面开始按阿拉伯数字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响应文件的组成</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按照《磋商邀请函》规定的时间分别上传加盖电子签章的两阶段电子响应文件。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报价</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17.1 </w:t>
      </w:r>
      <w:r>
        <w:rPr>
          <w:rFonts w:ascii="Times New Roman" w:eastAsia="宋体" w:hAnsi="Times New Roman" w:cs="Times New Roman"/>
          <w:color w:val="auto"/>
        </w:rPr>
        <w:t>报价书、报价分项一览表等各表中的报价，若无特殊说明应采用人民币填报。</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17.2 </w:t>
      </w:r>
      <w:r>
        <w:rPr>
          <w:rFonts w:ascii="Times New Roman" w:eastAsia="宋体" w:hAnsi="Times New Roman" w:cs="Times New Roman"/>
          <w:color w:val="auto"/>
        </w:rPr>
        <w:t>报价是</w:t>
      </w:r>
      <w:r>
        <w:rPr>
          <w:rFonts w:ascii="Times New Roman" w:hAnsi="Times New Roman" w:cs="Times New Roman"/>
          <w:color w:val="auto"/>
        </w:rPr>
        <w:t>为完成竞争性磋商文件规定的一切工作所需的全部费用的最终优惠价格。</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17.3 </w:t>
      </w:r>
      <w:r>
        <w:rPr>
          <w:rFonts w:ascii="Times New Roman" w:eastAsia="宋体" w:hAnsi="Times New Roman" w:cs="Times New Roman"/>
          <w:color w:val="auto"/>
        </w:rPr>
        <w:t>除《磋商项目需求》中说明并允许外，投标的每一个货物、服务的单项报价以及采购项目的投标总价均只允许有一个报价，任何有选择的报价，采购人、采购代理机构均将予以拒绝。</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供应商资格证明文件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供应商必须提交证明其有资格进行投标和有能力履行合同的文件，作为响应文件的一部分。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）《磋商邀请函》中规定的供应商资格要求（实质性要求）证明文件；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合格的供应商</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技术响应文件</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供应商须提交证明其拟供货物符合竞争性磋商文件规定的技术响应文</w:t>
      </w:r>
      <w:r>
        <w:rPr>
          <w:rFonts w:ascii="Times New Roman" w:eastAsia="宋体" w:hAnsi="Times New Roman" w:cs="Times New Roman"/>
          <w:color w:val="auto"/>
        </w:rPr>
        <w:lastRenderedPageBreak/>
        <w:t>件，作为响应文件的一部分。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上述文件可以是文字资料、图纸或数据，并须提供：</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）货物主要技术性能的详细描述；</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）保证货物从采购人开始使用至竞争性磋商文件规定的保修期内正常和连续运转期间所需要的所有备件和专用工具的详细清单，包括其现行价格和供货来源资料；</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）逐条对竞争性磋商文件要求的技术规格进行评议，并按竞争性磋商文件所附格式完整地填写《</w:t>
      </w:r>
      <w:r>
        <w:rPr>
          <w:rFonts w:ascii="Times New Roman" w:eastAsia="宋体" w:hAnsi="Times New Roman" w:cs="Times New Roman" w:hint="eastAsia"/>
          <w:color w:val="auto"/>
        </w:rPr>
        <w:t>技术要求偏离应答表</w:t>
      </w:r>
      <w:r>
        <w:rPr>
          <w:rFonts w:ascii="Times New Roman" w:eastAsia="宋体" w:hAnsi="Times New Roman" w:cs="Times New Roman"/>
          <w:color w:val="auto"/>
        </w:rPr>
        <w:t>》，说明自己所投标的与竞争性磋商文件要求的偏离情况。</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投标保证金</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按照《磋商项目需求》要求执行。</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符合《中华人民共和国政府采购法实施条例》和《政府采购竞争性磋商采购方式管理暂行办法》相关规定。</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磋商有效期</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磋商有效期为响应文件开启之日起</w:t>
      </w:r>
      <w:r>
        <w:rPr>
          <w:rFonts w:ascii="Times New Roman" w:eastAsia="宋体" w:hAnsi="Times New Roman" w:cs="Times New Roman"/>
          <w:color w:val="auto"/>
        </w:rPr>
        <w:t>60</w:t>
      </w:r>
      <w:r>
        <w:rPr>
          <w:rFonts w:ascii="Times New Roman" w:eastAsia="宋体" w:hAnsi="Times New Roman" w:cs="Times New Roman"/>
          <w:color w:val="auto"/>
        </w:rPr>
        <w:t>天。</w:t>
      </w:r>
      <w:proofErr w:type="gramStart"/>
      <w:r>
        <w:rPr>
          <w:rFonts w:ascii="Times New Roman" w:eastAsia="宋体" w:hAnsi="Times New Roman" w:cs="Times New Roman"/>
          <w:color w:val="auto"/>
        </w:rPr>
        <w:t>响应书</w:t>
      </w:r>
      <w:proofErr w:type="gramEnd"/>
      <w:r>
        <w:rPr>
          <w:rFonts w:ascii="Times New Roman" w:eastAsia="宋体" w:hAnsi="Times New Roman" w:cs="Times New Roman"/>
          <w:color w:val="auto"/>
        </w:rPr>
        <w:t>中规定的有效期短于竞争性磋商文件规定的，其投标将被拒绝。</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21.2 </w:t>
      </w:r>
      <w:r>
        <w:rPr>
          <w:rFonts w:ascii="Times New Roman" w:eastAsia="宋体" w:hAnsi="Times New Roman" w:cs="Times New Roman"/>
          <w:color w:val="auto"/>
        </w:rPr>
        <w:t>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 </w:t>
      </w:r>
      <w:r>
        <w:rPr>
          <w:rFonts w:ascii="Times New Roman" w:eastAsia="宋体" w:hAnsi="Times New Roman" w:cs="Times New Roman"/>
          <w:color w:val="auto"/>
        </w:rPr>
        <w:t>响应文件的签署及规定</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22.1 </w:t>
      </w:r>
      <w:r>
        <w:rPr>
          <w:rFonts w:ascii="Times New Roman" w:eastAsia="宋体" w:hAnsi="Times New Roman" w:cs="Times New Roman"/>
          <w:color w:val="auto"/>
        </w:rPr>
        <w:t>响应文件应按《磋商项目需求》和《响应文件格式》如实编写，未尽事宜可自行补充。响应文件内容不完整、格式不符合导致响应文件被误读、漏读或者查找不到相关内容的，供应商自行承担由此产生的风险。</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22.2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商按照</w:t>
      </w:r>
      <w:proofErr w:type="gramEnd"/>
      <w:r>
        <w:rPr>
          <w:rFonts w:ascii="Times New Roman" w:eastAsia="宋体" w:hAnsi="Times New Roman" w:cs="Times New Roman"/>
          <w:color w:val="auto"/>
        </w:rPr>
        <w:t>《磋商邀请函》的要求提交网上应答并分别</w:t>
      </w:r>
      <w:r>
        <w:rPr>
          <w:rFonts w:ascii="Times New Roman" w:eastAsiaTheme="minorEastAsia" w:hAnsi="Times New Roman" w:cs="Times New Roman"/>
          <w:color w:val="auto"/>
          <w:szCs w:val="32"/>
        </w:rPr>
        <w:t>上传加盖电子签章的第一、第二阶段电子响应文件</w:t>
      </w:r>
      <w:r>
        <w:rPr>
          <w:rFonts w:ascii="Times New Roman" w:eastAsia="宋体" w:hAnsi="Times New Roman" w:cs="Times New Roman"/>
          <w:color w:val="auto"/>
        </w:rPr>
        <w:t>（以通过天津公共资源电子签章客户端正确读取签章信息为准）。加盖电子签章的电子响应文件应与网上应答填报内容一致。</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22.3 </w:t>
      </w:r>
      <w:r>
        <w:rPr>
          <w:rFonts w:ascii="Times New Roman" w:eastAsia="宋体" w:hAnsi="Times New Roman" w:cs="Times New Roman"/>
          <w:color w:val="auto"/>
        </w:rPr>
        <w:t>响应文件因模糊不清或表达不清所引起的后果由供应商自负。</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22.4 </w:t>
      </w:r>
      <w:r>
        <w:rPr>
          <w:rFonts w:ascii="Times New Roman" w:eastAsia="宋体" w:hAnsi="Times New Roman" w:cs="Times New Roman" w:hint="eastAsia"/>
          <w:color w:val="auto"/>
        </w:rPr>
        <w:t>响应文件中的</w:t>
      </w:r>
      <w:proofErr w:type="gramStart"/>
      <w:r>
        <w:rPr>
          <w:rFonts w:ascii="Times New Roman" w:eastAsia="宋体" w:hAnsi="Times New Roman" w:cs="Times New Roman" w:hint="eastAsia"/>
          <w:color w:val="auto"/>
        </w:rPr>
        <w:t>电子件指扫描</w:t>
      </w:r>
      <w:proofErr w:type="gramEnd"/>
      <w:r>
        <w:rPr>
          <w:rFonts w:ascii="Times New Roman" w:eastAsia="宋体" w:hAnsi="Times New Roman" w:cs="Times New Roman" w:hint="eastAsia"/>
          <w:color w:val="auto"/>
        </w:rPr>
        <w:t>件、电子证照、照片等形式电子文件；要</w:t>
      </w:r>
      <w:r>
        <w:rPr>
          <w:rFonts w:ascii="Times New Roman" w:eastAsia="宋体" w:hAnsi="Times New Roman" w:cs="Times New Roman" w:hint="eastAsia"/>
          <w:color w:val="auto"/>
        </w:rPr>
        <w:lastRenderedPageBreak/>
        <w:t>求第三方出具的盖章件原件（如联合协议、分包意向协议、制造商授权书等），响应文件中应使用原件的电子件。</w:t>
      </w:r>
    </w:p>
    <w:p w:rsidR="00EF0FA3" w:rsidRDefault="00EF0FA3"/>
    <w:p w:rsidR="00EF0FA3" w:rsidRDefault="00D44F54">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响应文件的网上应答和提交</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imes New Roman" w:cs="Times New Roman"/>
          <w:color w:val="auto"/>
        </w:rPr>
        <w:t>供应商应按《磋商邀请函》的规定提交网上应答并上传加盖供应商电子签章的电子响应文件（以通过天津公共资源电子签章客户端正确读取签章信息为准）。具体方式：使用天津数字认证有限公司发出的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提交网上应答并上传加盖供应商电子签章的电子响应文件（以通过天津公共资源电子签章客户端正确读取签章信息为准）。如有需要，供应商可于工作时间且在竞争性磋商文件规定的截止时间前到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号天津市政府采购中心窗口完成上述操作。</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制作和上传电子响应文件要求</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24.1 </w:t>
      </w:r>
      <w:r>
        <w:rPr>
          <w:rFonts w:ascii="Times New Roman" w:eastAsia="宋体" w:hAnsi="Times New Roman" w:cs="Times New Roman"/>
          <w:color w:val="auto"/>
        </w:rPr>
        <w:t>投标人须下载天津市政府采购中心网</w:t>
      </w:r>
      <w:r>
        <w:rPr>
          <w:rFonts w:ascii="Times New Roman" w:eastAsia="宋体" w:hAnsi="Times New Roman" w:cs="Times New Roman"/>
          <w:color w:val="auto"/>
        </w:rPr>
        <w:t>-</w:t>
      </w:r>
      <w:r>
        <w:rPr>
          <w:rFonts w:ascii="Times New Roman" w:eastAsia="宋体" w:hAnsi="Times New Roman" w:cs="Times New Roman"/>
          <w:color w:val="auto"/>
        </w:rPr>
        <w:t>下载中心</w:t>
      </w:r>
      <w:r>
        <w:rPr>
          <w:rFonts w:ascii="Times New Roman" w:eastAsia="宋体" w:hAnsi="Times New Roman" w:cs="Times New Roman"/>
          <w:color w:val="auto"/>
        </w:rPr>
        <w:t>-</w:t>
      </w:r>
      <w:r>
        <w:rPr>
          <w:rFonts w:ascii="Times New Roman" w:eastAsia="宋体" w:hAnsi="Times New Roman" w:cs="Times New Roman"/>
          <w:color w:val="auto"/>
        </w:rPr>
        <w:t>《天津公共资源电子签章客户</w:t>
      </w:r>
      <w:proofErr w:type="gramStart"/>
      <w:r>
        <w:rPr>
          <w:rFonts w:ascii="Times New Roman" w:eastAsia="宋体" w:hAnsi="Times New Roman" w:cs="Times New Roman"/>
          <w:color w:val="auto"/>
        </w:rPr>
        <w:t>端安</w:t>
      </w:r>
      <w:proofErr w:type="gramEnd"/>
      <w:r>
        <w:rPr>
          <w:rFonts w:ascii="Times New Roman" w:eastAsia="宋体" w:hAnsi="Times New Roman" w:cs="Times New Roman"/>
          <w:color w:val="auto"/>
        </w:rPr>
        <w:t>装包及使用说明》。</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24.2 </w:t>
      </w:r>
      <w:r>
        <w:rPr>
          <w:rFonts w:ascii="Times New Roman" w:eastAsia="宋体" w:hAnsi="Times New Roman" w:cs="Times New Roman"/>
          <w:color w:val="auto"/>
        </w:rPr>
        <w:t>投标人须按照竞争性磋商文件的规定制作电子响应文件，对所需提供的一切纸质材料进行扫描后加入电子响应文件，按照《天津公共资源电子签章客户</w:t>
      </w:r>
      <w:proofErr w:type="gramStart"/>
      <w:r>
        <w:rPr>
          <w:rFonts w:ascii="Times New Roman" w:eastAsia="宋体" w:hAnsi="Times New Roman" w:cs="Times New Roman"/>
          <w:color w:val="auto"/>
        </w:rPr>
        <w:t>端安</w:t>
      </w:r>
      <w:proofErr w:type="gramEnd"/>
      <w:r>
        <w:rPr>
          <w:rFonts w:ascii="Times New Roman" w:eastAsia="宋体" w:hAnsi="Times New Roman" w:cs="Times New Roman"/>
          <w:color w:val="auto"/>
        </w:rPr>
        <w:t>装包及使用说明》规定的要求制作加盖投标人电子签章的电子响应文件（以通过天津公共资源电子签章客户端正确读取签章信息为准），并于投标截止时间前上传至天津市政府采购中心招投标系统。</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特别提醒：</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color w:val="auto"/>
        </w:rPr>
        <w:t>端安</w:t>
      </w:r>
      <w:proofErr w:type="gramEnd"/>
      <w:r>
        <w:rPr>
          <w:rFonts w:ascii="Times New Roman" w:eastAsia="宋体" w:hAnsi="Times New Roman" w:cs="Times New Roman"/>
          <w:color w:val="auto"/>
        </w:rPr>
        <w:t>装包及使用说明》要求的文件检查方法进行检查，确保响应文件上传准确、有效。</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）供应商应当按照天津公共资源电子签章客户端使用说明的要求使用电子签章客户端软件。不按</w:t>
      </w:r>
      <w:proofErr w:type="gramStart"/>
      <w:r>
        <w:rPr>
          <w:rFonts w:ascii="Times New Roman" w:eastAsia="宋体" w:hAnsi="Times New Roman" w:cs="Times New Roman"/>
          <w:color w:val="auto"/>
        </w:rPr>
        <w:t>本使用</w:t>
      </w:r>
      <w:proofErr w:type="gramEnd"/>
      <w:r>
        <w:rPr>
          <w:rFonts w:ascii="Times New Roman" w:eastAsia="宋体" w:hAnsi="Times New Roman" w:cs="Times New Roman"/>
          <w:color w:val="auto"/>
        </w:rPr>
        <w:t>说明使用电子签章客户端软件，或使用</w:t>
      </w:r>
      <w:r>
        <w:rPr>
          <w:rFonts w:ascii="Times New Roman" w:eastAsia="宋体" w:hAnsi="Times New Roman" w:cs="Times New Roman"/>
          <w:color w:val="auto"/>
        </w:rPr>
        <w:t>word</w:t>
      </w:r>
      <w:r>
        <w:rPr>
          <w:rFonts w:ascii="Times New Roman" w:eastAsia="宋体" w:hAnsi="Times New Roman" w:cs="Times New Roman"/>
          <w:color w:val="auto"/>
        </w:rPr>
        <w:t>等其它软件进行签章工作，将会造成天津公共资源电子签章客户端无法读取签章信息，</w:t>
      </w:r>
      <w:r>
        <w:rPr>
          <w:rFonts w:ascii="Times New Roman" w:eastAsia="宋体" w:hAnsi="Times New Roman" w:cs="Times New Roman"/>
          <w:color w:val="auto"/>
        </w:rPr>
        <w:lastRenderedPageBreak/>
        <w:t>并导致响应无效。</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24.3 </w:t>
      </w:r>
      <w:r>
        <w:rPr>
          <w:rFonts w:ascii="Times New Roman" w:eastAsia="宋体" w:hAnsi="Times New Roman" w:cs="Times New Roman"/>
          <w:color w:val="auto"/>
        </w:rPr>
        <w:t>供应商应保证电子响应文件清晰，便于识别，如因上传、扫描、格式等原因导致评审时受到影响，由供应商自行承担相应责任。</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24.4 </w:t>
      </w:r>
      <w:r>
        <w:rPr>
          <w:rFonts w:ascii="Times New Roman" w:eastAsia="宋体" w:hAnsi="Times New Roman" w:cs="Times New Roman"/>
          <w:color w:val="auto"/>
        </w:rPr>
        <w:t>未按规定提交网上应答和上传加盖电子签章的电子响应文件的投标将被拒绝。</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25. </w:t>
      </w:r>
      <w:r>
        <w:rPr>
          <w:rFonts w:ascii="Times New Roman" w:eastAsia="宋体" w:hAnsi="Times New Roman" w:cs="Times New Roman"/>
          <w:color w:val="auto"/>
        </w:rPr>
        <w:t>供应商须承诺接受电子投标的方式，并自行承担由此带来的废标、无效投标的风险。</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26. </w:t>
      </w:r>
      <w:r>
        <w:rPr>
          <w:rFonts w:ascii="Times New Roman" w:eastAsia="宋体" w:hAnsi="Times New Roman" w:cs="Times New Roman"/>
          <w:color w:val="auto"/>
        </w:rPr>
        <w:t>未按竞争性磋商文件的规定提交网上应答和上传加盖供应商电子签章的电子响应文件（以通过天津公共资源电子签章客户端正确读取签章信息为准）的投标将被拒绝。</w:t>
      </w:r>
    </w:p>
    <w:p w:rsidR="00EF0FA3" w:rsidRDefault="00EF0FA3">
      <w:pPr>
        <w:pStyle w:val="Default"/>
        <w:spacing w:line="360" w:lineRule="auto"/>
        <w:ind w:firstLineChars="200" w:firstLine="480"/>
        <w:jc w:val="both"/>
        <w:rPr>
          <w:rFonts w:ascii="Times New Roman" w:eastAsia="宋体" w:hAnsi="Times New Roman" w:cs="Times New Roman"/>
          <w:color w:val="auto"/>
        </w:rPr>
      </w:pPr>
    </w:p>
    <w:p w:rsidR="00EF0FA3" w:rsidRDefault="00D44F54">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磋商程序</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磋商步骤</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27.1 </w:t>
      </w:r>
      <w:r>
        <w:rPr>
          <w:rFonts w:ascii="Times New Roman" w:eastAsia="宋体" w:hAnsi="Times New Roman" w:cs="Times New Roman"/>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EF0FA3" w:rsidRDefault="00D44F54">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磋商小组要求供应商澄清、说明或者更正响应文件应当以书面形式做出。</w:t>
      </w:r>
    </w:p>
    <w:p w:rsidR="00EF0FA3" w:rsidRDefault="00D44F54">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注：供应</w:t>
      </w:r>
      <w:proofErr w:type="gramStart"/>
      <w:r>
        <w:rPr>
          <w:rFonts w:ascii="Times New Roman" w:eastAsia="宋体" w:hAnsi="Times New Roman" w:cs="Times New Roman"/>
          <w:color w:val="auto"/>
          <w:kern w:val="2"/>
        </w:rPr>
        <w:t>商法定</w:t>
      </w:r>
      <w:proofErr w:type="gramEnd"/>
      <w:r>
        <w:rPr>
          <w:rFonts w:ascii="Times New Roman" w:eastAsia="宋体" w:hAnsi="Times New Roman" w:cs="Times New Roman"/>
          <w:color w:val="auto"/>
          <w:kern w:val="2"/>
        </w:rPr>
        <w:t>代表人或其磋商代表人须携带身份证或其他有效身份证明原件参加磋商。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27.2 </w:t>
      </w:r>
      <w:r>
        <w:rPr>
          <w:rFonts w:ascii="Times New Roman" w:eastAsia="宋体" w:hAnsi="Times New Roman" w:cs="Times New Roman"/>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对磋商文件做出的实质性变动是磋商文件的有效组成部分，磋商小组应当及时以书面形式同时通知所有参加磋商的供应商。</w:t>
      </w:r>
    </w:p>
    <w:p w:rsidR="00EF0FA3" w:rsidRDefault="00D44F54">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供应商应当按照磋商文件的变动情况和磋商小组的要求重新提交电子响应文件，且加盖电子签章</w:t>
      </w:r>
      <w:r>
        <w:rPr>
          <w:rFonts w:ascii="Times New Roman" w:eastAsia="宋体" w:hAnsi="Times New Roman" w:cs="Times New Roman"/>
          <w:color w:val="auto"/>
        </w:rPr>
        <w:t>后于磋商小组规定的时间内通过天津市政府采购中心招投标系统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上传至天津市政府采购中心招投标系统。</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未实质性响应磋商文件的响应文件按无效响应处理，磋商小组应当告知提交响应文件的供应商。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27.3 </w:t>
      </w:r>
      <w:r>
        <w:rPr>
          <w:rFonts w:ascii="Times New Roman" w:eastAsia="宋体" w:hAnsi="Times New Roman" w:cs="Times New Roman"/>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27.4 </w:t>
      </w:r>
      <w:r>
        <w:rPr>
          <w:rFonts w:ascii="Times New Roman" w:eastAsia="宋体" w:hAnsi="Times New Roman" w:cs="Times New Roman"/>
          <w:color w:val="auto"/>
        </w:rPr>
        <w:t>第四步：经磋商确定最终采购需求和提交最后报价的供应商后，由磋商小组采用综合评分法对提交最后报价的供应商的响应文件和最后报价进行综合评分。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号）的要求，磋商小组启动异常低价响应审查程序，</w:t>
      </w:r>
      <w:r>
        <w:rPr>
          <w:rFonts w:ascii="Times New Roman" w:eastAsia="宋体" w:hAnsi="Times New Roman" w:cs="Times New Roman"/>
          <w:color w:val="auto"/>
        </w:rPr>
        <w:t>应当要求相关供应商在评审现场合理的时间内对响应价格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磋商小组</w:t>
      </w:r>
      <w:r>
        <w:rPr>
          <w:rFonts w:ascii="Times New Roman" w:eastAsia="宋体" w:hAnsi="Times New Roman"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27.5 </w:t>
      </w:r>
      <w:r>
        <w:rPr>
          <w:rFonts w:ascii="Times New Roman" w:eastAsia="宋体" w:hAnsi="Times New Roman" w:cs="Times New Roman"/>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27.6 </w:t>
      </w:r>
      <w:r>
        <w:rPr>
          <w:rFonts w:ascii="Times New Roman" w:eastAsia="宋体" w:hAnsi="Times New Roman" w:cs="Times New Roman"/>
          <w:color w:val="auto"/>
        </w:rPr>
        <w:t>出现下列情形之一的，采购人或者采购代理机构应当终止竞争性磋商采购活动，发布项目终止公告并说明原因，重新开展采购活动：</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）因情况变化，不再符合规定的竞争性磋商采购方式适用情形的；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）出现影响采购公正的违法、违规行为的；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3</w:t>
      </w:r>
      <w:r>
        <w:rPr>
          <w:rFonts w:ascii="Times New Roman" w:eastAsia="宋体" w:hAnsi="Times New Roman" w:cs="Times New Roman"/>
          <w:color w:val="auto"/>
        </w:rPr>
        <w:t>）除《政府采购竞争性磋商采购方式管理暂行办法》第二十一条第三款规定的情形外，在采购过程中符合要求的供应商或者报价未超过采购预算的供应商不足</w:t>
      </w:r>
      <w:r>
        <w:rPr>
          <w:rFonts w:ascii="Times New Roman" w:eastAsia="宋体" w:hAnsi="Times New Roman" w:cs="Times New Roman"/>
          <w:color w:val="auto"/>
        </w:rPr>
        <w:t>3</w:t>
      </w:r>
      <w:r>
        <w:rPr>
          <w:rFonts w:ascii="Times New Roman" w:eastAsia="宋体" w:hAnsi="Times New Roman" w:cs="Times New Roman"/>
          <w:color w:val="auto"/>
        </w:rPr>
        <w:t>家的。</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rPr>
        <w:t xml:space="preserve">27.7 </w:t>
      </w:r>
      <w:r>
        <w:rPr>
          <w:rFonts w:ascii="Times New Roman" w:hAnsi="Times New Roman" w:cs="Times New Roman"/>
        </w:rPr>
        <w:t>根据《财政部关于政府采购竞争性磋商采购方式管理暂行办法有关问题的补充通知》（财库〔</w:t>
      </w:r>
      <w:r>
        <w:rPr>
          <w:rFonts w:ascii="Times New Roman" w:hAnsi="Times New Roman" w:cs="Times New Roman"/>
        </w:rPr>
        <w:t>2015</w:t>
      </w:r>
      <w:r>
        <w:rPr>
          <w:rFonts w:ascii="Times New Roman" w:hAnsi="Times New Roman" w:cs="Times New Roman"/>
        </w:rPr>
        <w:t>〕</w:t>
      </w:r>
      <w:r>
        <w:rPr>
          <w:rFonts w:ascii="Times New Roman" w:hAnsi="Times New Roman" w:cs="Times New Roman"/>
        </w:rPr>
        <w:t>124</w:t>
      </w:r>
      <w:r>
        <w:rPr>
          <w:rFonts w:ascii="Times New Roman" w:hAnsi="Times New Roman" w:cs="Times New Roman"/>
        </w:rPr>
        <w:t>号）的规定，采用竞争性磋商采购方式采购的政府购买服务项目（含政府和社会资本合作项目），在采购过程中符合要求的供应商（社会资本）只有</w:t>
      </w:r>
      <w:r>
        <w:rPr>
          <w:rFonts w:ascii="Times New Roman" w:hAnsi="Times New Roman" w:cs="Times New Roman"/>
        </w:rPr>
        <w:t>2</w:t>
      </w:r>
      <w:r>
        <w:rPr>
          <w:rFonts w:ascii="Times New Roman" w:hAnsi="Times New Roman" w:cs="Times New Roman"/>
        </w:rPr>
        <w:t>家的，竞争性磋商采购活动可以继续进行。采购过程中符合要求的供应商（社会资本）只有</w:t>
      </w:r>
      <w:r>
        <w:rPr>
          <w:rFonts w:ascii="Times New Roman" w:hAnsi="Times New Roman" w:cs="Times New Roman"/>
        </w:rPr>
        <w:t>1</w:t>
      </w:r>
      <w:r>
        <w:rPr>
          <w:rFonts w:ascii="Times New Roman" w:hAnsi="Times New Roman" w:cs="Times New Roman"/>
        </w:rPr>
        <w:t>家的，采购人（项目实施机构）或者采购代理机构应当终止竞争性磋商采购活动，发布项目终止公告并说明原因，重新开展采购活动。</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评审方法及标准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28.1 </w:t>
      </w:r>
      <w:r>
        <w:rPr>
          <w:rFonts w:ascii="Times New Roman" w:eastAsia="宋体" w:hAnsi="Times New Roman" w:cs="Times New Roman"/>
          <w:color w:val="auto"/>
        </w:rPr>
        <w:t>磋商小组将根据竞争性磋商文件确定的评审原则和评审方法对确定为实质上响应竞争性磋商文件要求的投标进行评估和比较。</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28.2 </w:t>
      </w:r>
      <w:r>
        <w:rPr>
          <w:rFonts w:ascii="Times New Roman" w:eastAsia="宋体" w:hAnsi="Times New Roman" w:cs="Times New Roman"/>
          <w:color w:val="auto"/>
        </w:rPr>
        <w:t>磋商小组应当按照客观、公正、审慎的原则，根据竞争性磋商文件规定的评审程序、评审方法和评审标准进行独立评审。</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28.3 </w:t>
      </w:r>
      <w:r>
        <w:rPr>
          <w:rFonts w:ascii="Times New Roman" w:eastAsia="宋体" w:hAnsi="Times New Roman" w:cs="Times New Roman"/>
          <w:color w:val="auto"/>
        </w:rPr>
        <w:t>竞争性磋商文件内容违反国家有关强制性规定的，磋商小组应当停止评审并向采购人或者采购代理机构说明情况。</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28.4 </w:t>
      </w:r>
      <w:r>
        <w:rPr>
          <w:rFonts w:ascii="Times New Roman" w:eastAsia="宋体" w:hAnsi="Times New Roman" w:cs="Times New Roman"/>
          <w:color w:val="auto"/>
        </w:rPr>
        <w:t>对竞争性磋商文件中描述有歧义或前后不一致的地方，磋商小组有权进行评判，但对同一条款的评判应适用于每个供应商。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28.5 </w:t>
      </w:r>
      <w:r>
        <w:rPr>
          <w:rFonts w:ascii="Times New Roman" w:eastAsia="宋体" w:hAnsi="Times New Roman" w:cs="Times New Roman"/>
          <w:color w:val="auto"/>
        </w:rPr>
        <w:t>评审方法</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的评审方法，具体评审因素详见《磋商项目需求》。评审采用百分制，磋商小组各成员独立分别对实质上响应竞争性磋商文件的投标进行逐项打分，对磋商小组各成员每一因素的打分汇总后取算术平均分，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号）的规定，磋商小组成员要依法独立评审，并对评审意见承担个人责任。磋商小组成员对需要共同认定的</w:t>
      </w:r>
      <w:r>
        <w:rPr>
          <w:rFonts w:ascii="Times New Roman" w:eastAsia="宋体" w:hAnsi="Times New Roman" w:cs="Times New Roman"/>
          <w:color w:val="auto"/>
        </w:rPr>
        <w:lastRenderedPageBreak/>
        <w:t>事项存在争议的，按照少数服从多数的原则做出结论。持不同意见的磋商小组成员应当在评审报告上签署不同意见并说明理由，否则视为同意。</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）磋商小组审查产品资质或检测报告等相关文件符合性时，应综合考虑行业特点、交易习惯、采购需求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本质原义等情况，而不应以响应文件中产品名称与竞争性磋商文件产品名称是否一致作为审查的标准。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）成交候选供应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办法：按得分由高到低顺序确定成交候选供应商；得分相同的，按投标报价由低到高顺序确定成交候选供应商；得分且投标报价相同的，按技术指标优劣顺序确定成交候选供应商。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）采购人按成交候选供应商顺序确定成交供应商，或</w:t>
      </w:r>
      <w:proofErr w:type="gramStart"/>
      <w:r>
        <w:rPr>
          <w:rFonts w:ascii="Times New Roman" w:eastAsia="宋体" w:hAnsi="Times New Roman" w:cs="Times New Roman"/>
          <w:color w:val="auto"/>
        </w:rPr>
        <w:t>授权磋商</w:t>
      </w:r>
      <w:proofErr w:type="gramEnd"/>
      <w:r>
        <w:rPr>
          <w:rFonts w:ascii="Times New Roman" w:eastAsia="宋体" w:hAnsi="Times New Roman" w:cs="Times New Roman"/>
          <w:color w:val="auto"/>
        </w:rPr>
        <w:t>小组按成交候选供应商顺序直接确定成交供应商。</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28.6 </w:t>
      </w:r>
      <w:r>
        <w:rPr>
          <w:rFonts w:ascii="Times New Roman" w:eastAsia="宋体" w:hAnsi="Times New Roman" w:cs="Times New Roman"/>
          <w:color w:val="auto"/>
        </w:rPr>
        <w:t>出现以下任何情形取消磋商资格：</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）响应文件未按竞争性磋商文件的要求加盖电子签章的；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）磋商有效期短于竞争性磋商文件要求的；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）响应文件中提供虚假材料的；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）不能满足竞争性磋商文件中任何一条实质性要求或</w:t>
      </w:r>
      <w:r>
        <w:rPr>
          <w:rFonts w:ascii="Times New Roman" w:eastAsia="宋体" w:hAnsi="Times New Roman" w:cs="Times New Roman" w:hint="eastAsia"/>
          <w:color w:val="auto"/>
        </w:rPr>
        <w:t>加注“★”号条款经磋商小组认定出现偏离的</w:t>
      </w:r>
      <w:r>
        <w:rPr>
          <w:rFonts w:ascii="Times New Roman" w:eastAsia="宋体" w:hAnsi="Times New Roman" w:cs="Times New Roman"/>
          <w:color w:val="auto"/>
        </w:rPr>
        <w:t>或经磋商小组认定未实质性响应竞争性磋商文件要求的或响应内容不符合相关强制性规定的；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）未按时进行网上解密或电子响应文件损坏、无效的；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）磋商报价超出采购预算的；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）存在串通情形的；</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）单位负责人或法定代表人为同一人，或者存在控股、管理关系的不同供应商，</w:t>
      </w:r>
      <w:r>
        <w:rPr>
          <w:rFonts w:ascii="Times New Roman" w:eastAsia="宋体" w:hAnsi="Times New Roman" w:cs="Times New Roman"/>
        </w:rPr>
        <w:t>参加同一合同项下投标的，相关投标均无效；</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）其他法定响应无效的情形。</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其他注意事项</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在磋商期间，供应商不得向磋商小组成员或采购代理机构询问评审情况、施加任何影响，不得进行旨在影响评审结果的活动。</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29.2 </w:t>
      </w:r>
      <w:r>
        <w:rPr>
          <w:rFonts w:ascii="Times New Roman" w:eastAsia="宋体" w:hAnsi="Times New Roman" w:cs="Times New Roman"/>
          <w:color w:val="auto"/>
        </w:rPr>
        <w:t>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EF0FA3" w:rsidRDefault="00D44F5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本项目不接受赠品、回扣或者与采购无关的其他商品、服务。</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如果几个供应商所投整包产品为同一品牌时，在服务承诺符合竞争性磋商文件的情况下，报价最低的供应商入围评审阶段。</w:t>
      </w:r>
    </w:p>
    <w:p w:rsidR="00EF0FA3" w:rsidRDefault="00EF0FA3">
      <w:pPr>
        <w:pStyle w:val="Default"/>
        <w:spacing w:line="360" w:lineRule="auto"/>
        <w:ind w:firstLineChars="200" w:firstLine="480"/>
        <w:jc w:val="both"/>
        <w:rPr>
          <w:rFonts w:ascii="Times New Roman" w:eastAsia="宋体" w:hAnsi="Times New Roman" w:cs="Times New Roman"/>
          <w:color w:val="auto"/>
        </w:rPr>
      </w:pPr>
    </w:p>
    <w:p w:rsidR="00EF0FA3" w:rsidRDefault="00D44F54">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成交供应商的产生</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30.1 </w:t>
      </w:r>
      <w:r>
        <w:rPr>
          <w:rFonts w:ascii="Times New Roman" w:eastAsia="宋体" w:hAnsi="Times New Roman" w:cs="Times New Roman"/>
          <w:color w:val="auto"/>
        </w:rPr>
        <w:t>采购人可以事先</w:t>
      </w:r>
      <w:proofErr w:type="gramStart"/>
      <w:r>
        <w:rPr>
          <w:rFonts w:ascii="Times New Roman" w:eastAsia="宋体" w:hAnsi="Times New Roman" w:cs="Times New Roman"/>
          <w:color w:val="auto"/>
        </w:rPr>
        <w:t>授权磋商</w:t>
      </w:r>
      <w:proofErr w:type="gramEnd"/>
      <w:r>
        <w:rPr>
          <w:rFonts w:ascii="Times New Roman" w:eastAsia="宋体" w:hAnsi="Times New Roman" w:cs="Times New Roman"/>
          <w:color w:val="auto"/>
        </w:rPr>
        <w:t>小组直接确定成交供应商。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30.2 </w:t>
      </w:r>
      <w:r>
        <w:rPr>
          <w:rFonts w:ascii="Times New Roman" w:eastAsia="宋体" w:hAnsi="Times New Roman" w:cs="Times New Roman"/>
          <w:color w:val="auto"/>
        </w:rPr>
        <w:t>采购人也可以按照《中华人民共和国政府采购法》及其实施条例等法律法规的规定和竞争性磋商文件的要求确认成交供应商。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成交通知</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成交公告发布同时，采购代理机构将通过天津市政府采购中心招投标系统以电子形式向成交供应商发出《成交通知书》（请使用天津数字认证有限公司发出的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中获取）。《成交通知书》一经发出即发生法律效力。</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投标人可使用天津数字认证有限公司发出的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项目资审情况</w:t>
      </w:r>
      <w:r>
        <w:rPr>
          <w:rFonts w:ascii="Times New Roman" w:eastAsia="宋体" w:hAnsi="Times New Roman" w:cs="Times New Roman"/>
          <w:color w:val="auto"/>
        </w:rPr>
        <w:t>”</w:t>
      </w:r>
      <w:r>
        <w:rPr>
          <w:rFonts w:ascii="Times New Roman" w:eastAsia="宋体" w:hAnsi="Times New Roman" w:cs="Times New Roman"/>
          <w:color w:val="auto"/>
        </w:rPr>
        <w:t>中获取未通过资格审查的原因或从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查看排序和得分</w:t>
      </w:r>
      <w:r>
        <w:rPr>
          <w:rFonts w:ascii="Times New Roman" w:eastAsia="宋体" w:hAnsi="Times New Roman" w:cs="Times New Roman"/>
          <w:color w:val="auto"/>
        </w:rPr>
        <w:t>”</w:t>
      </w:r>
      <w:r>
        <w:rPr>
          <w:rFonts w:ascii="Times New Roman" w:eastAsia="宋体" w:hAnsi="Times New Roman" w:cs="Times New Roman"/>
          <w:color w:val="auto"/>
        </w:rPr>
        <w:t>中获取未成交人本人的评审得分与排序。</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签订合同</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采购人与成交供应商应当在成交通知书发出之日起三十日内，按照竞争性磋商文件确定的事项签订政府采购合同。合同文本请使用天津数字认证有限公司发出的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w:t>
      </w:r>
      <w:r>
        <w:rPr>
          <w:rFonts w:ascii="Times New Roman" w:eastAsia="宋体" w:hAnsi="Times New Roman" w:cs="Times New Roman"/>
          <w:color w:val="auto"/>
        </w:rPr>
        <w:lastRenderedPageBreak/>
        <w:t>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合同</w:t>
      </w:r>
      <w:r>
        <w:rPr>
          <w:rFonts w:ascii="Times New Roman" w:eastAsia="宋体" w:hAnsi="Times New Roman" w:cs="Times New Roman"/>
          <w:color w:val="auto"/>
        </w:rPr>
        <w:t>”</w:t>
      </w:r>
      <w:r>
        <w:rPr>
          <w:rFonts w:ascii="Times New Roman" w:eastAsia="宋体" w:hAnsi="Times New Roman" w:cs="Times New Roman"/>
          <w:color w:val="auto"/>
        </w:rPr>
        <w:t>中获取。</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竞争性磋商文件、成交供应商的响应文件及其澄清文件等，均为签订合同的依据，且为合同的组成部分。</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履约保证金</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若《磋商项目需求》规定须提交履约保证金的，成交供应商须按照规定要求提交履约保证金。</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成交供应</w:t>
      </w:r>
      <w:proofErr w:type="gramStart"/>
      <w:r>
        <w:rPr>
          <w:rFonts w:ascii="Times New Roman" w:eastAsia="宋体" w:hAnsi="Times New Roman" w:cs="Times New Roman"/>
          <w:color w:val="auto"/>
        </w:rPr>
        <w:t>商未能</w:t>
      </w:r>
      <w:proofErr w:type="gramEnd"/>
      <w:r>
        <w:rPr>
          <w:rFonts w:ascii="Times New Roman" w:eastAsia="宋体" w:hAnsi="Times New Roman" w:cs="Times New Roman"/>
          <w:color w:val="auto"/>
        </w:rPr>
        <w:t>按合同规定履行其义务，采购人有权没收履约保证金。</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34. </w:t>
      </w:r>
      <w:r>
        <w:rPr>
          <w:rFonts w:ascii="Times New Roman" w:eastAsia="宋体" w:hAnsi="Times New Roman" w:cs="Times New Roman"/>
          <w:color w:val="auto"/>
        </w:rPr>
        <w:t>成交供应</w:t>
      </w:r>
      <w:proofErr w:type="gramStart"/>
      <w:r>
        <w:rPr>
          <w:rFonts w:ascii="Times New Roman" w:eastAsia="宋体" w:hAnsi="Times New Roman" w:cs="Times New Roman"/>
          <w:color w:val="auto"/>
        </w:rPr>
        <w:t>商拒绝</w:t>
      </w:r>
      <w:proofErr w:type="gramEnd"/>
      <w:r>
        <w:rPr>
          <w:rFonts w:ascii="Times New Roman" w:eastAsia="宋体" w:hAnsi="Times New Roman" w:cs="Times New Roman"/>
          <w:color w:val="auto"/>
        </w:rPr>
        <w:t>与采购人签订合同的，采购人可以按照评审报告推荐的成交候选人名单排序，确定下一候选人为成交供应商，也可以重新开展政府采购活动。</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 </w:t>
      </w:r>
      <w:r>
        <w:rPr>
          <w:rFonts w:ascii="Times New Roman" w:eastAsia="宋体" w:hAnsi="Times New Roman" w:cs="Times New Roman"/>
          <w:color w:val="auto"/>
        </w:rPr>
        <w:t>合同分包</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35.1 </w:t>
      </w:r>
      <w:r>
        <w:rPr>
          <w:rFonts w:ascii="Times New Roman" w:eastAsia="宋体" w:hAnsi="Times New Roman" w:cs="Times New Roman"/>
          <w:color w:val="auto"/>
        </w:rPr>
        <w:t>未经采购人同意，成交供应商不得分包合同。</w:t>
      </w:r>
    </w:p>
    <w:p w:rsidR="00EF0FA3" w:rsidRDefault="00D44F5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35.2 </w:t>
      </w:r>
      <w:r>
        <w:rPr>
          <w:rFonts w:ascii="Times New Roman" w:eastAsia="宋体" w:hAnsi="Times New Roman" w:cs="Times New Roman"/>
          <w:color w:val="auto"/>
        </w:rPr>
        <w:t>政府采购合同分包履行的，成交供应商就采购项目和分包项目向采购人负责，分包供应商就分包项目承担责任。</w:t>
      </w:r>
    </w:p>
    <w:p w:rsidR="00EF0FA3" w:rsidRDefault="00EF0FA3">
      <w:pPr>
        <w:pStyle w:val="Default"/>
        <w:spacing w:line="360" w:lineRule="auto"/>
        <w:ind w:firstLineChars="200" w:firstLine="480"/>
        <w:jc w:val="both"/>
        <w:rPr>
          <w:rFonts w:ascii="Times New Roman" w:eastAsia="宋体" w:hAnsi="Times New Roman" w:cs="Times New Roman"/>
          <w:color w:val="auto"/>
        </w:rPr>
      </w:pPr>
    </w:p>
    <w:p w:rsidR="00EF0FA3" w:rsidRDefault="00EF0FA3">
      <w:pPr>
        <w:pStyle w:val="Default"/>
        <w:snapToGrid w:val="0"/>
        <w:spacing w:line="360" w:lineRule="auto"/>
        <w:ind w:firstLineChars="200" w:firstLine="480"/>
        <w:jc w:val="both"/>
        <w:rPr>
          <w:rFonts w:ascii="Times New Roman" w:eastAsia="宋体" w:hAnsi="Times New Roman" w:cs="Times New Roman"/>
          <w:color w:val="auto"/>
        </w:rPr>
      </w:pPr>
    </w:p>
    <w:p w:rsidR="00EF0FA3" w:rsidRDefault="00EF0FA3">
      <w:pPr>
        <w:pStyle w:val="Default"/>
        <w:snapToGrid w:val="0"/>
        <w:spacing w:line="360" w:lineRule="auto"/>
        <w:ind w:firstLineChars="200" w:firstLine="480"/>
        <w:jc w:val="both"/>
        <w:rPr>
          <w:rFonts w:ascii="Times New Roman" w:eastAsia="宋体" w:hAnsi="Times New Roman" w:cs="Times New Roman"/>
          <w:color w:val="auto"/>
        </w:rPr>
        <w:sectPr w:rsidR="00EF0FA3">
          <w:headerReference w:type="default" r:id="rId16"/>
          <w:pgSz w:w="11906" w:h="16838"/>
          <w:pgMar w:top="1440" w:right="1800" w:bottom="1440" w:left="1800" w:header="851" w:footer="992" w:gutter="0"/>
          <w:cols w:space="720"/>
          <w:docGrid w:type="lines" w:linePitch="312"/>
        </w:sectPr>
      </w:pPr>
    </w:p>
    <w:p w:rsidR="00EF0FA3" w:rsidRDefault="00D44F54">
      <w:pPr>
        <w:pStyle w:val="a9"/>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合同草案</w:t>
      </w:r>
      <w:bookmarkEnd w:id="4"/>
    </w:p>
    <w:p w:rsidR="00EF0FA3" w:rsidRDefault="00D44F54">
      <w:pPr>
        <w:tabs>
          <w:tab w:val="left" w:pos="412"/>
          <w:tab w:val="left" w:pos="618"/>
        </w:tabs>
        <w:spacing w:line="520" w:lineRule="exact"/>
        <w:jc w:val="center"/>
        <w:rPr>
          <w:b/>
          <w:sz w:val="30"/>
          <w:szCs w:val="30"/>
        </w:rPr>
      </w:pPr>
      <w:r>
        <w:rPr>
          <w:b/>
          <w:sz w:val="30"/>
          <w:szCs w:val="30"/>
        </w:rPr>
        <w:t>合同一般条款</w:t>
      </w:r>
    </w:p>
    <w:p w:rsidR="00EF0FA3" w:rsidRDefault="00D44F54">
      <w:pPr>
        <w:tabs>
          <w:tab w:val="left" w:pos="0"/>
          <w:tab w:val="left" w:pos="315"/>
        </w:tabs>
        <w:spacing w:line="520" w:lineRule="exact"/>
        <w:ind w:firstLine="480"/>
        <w:rPr>
          <w:sz w:val="24"/>
          <w:szCs w:val="24"/>
        </w:rPr>
      </w:pPr>
      <w:r>
        <w:rPr>
          <w:sz w:val="24"/>
          <w:szCs w:val="24"/>
        </w:rPr>
        <w:t>需方：</w:t>
      </w:r>
      <w:r>
        <w:rPr>
          <w:sz w:val="24"/>
          <w:szCs w:val="24"/>
        </w:rPr>
        <w:t xml:space="preserve">  </w:t>
      </w:r>
    </w:p>
    <w:p w:rsidR="00EF0FA3" w:rsidRDefault="00D44F54">
      <w:pPr>
        <w:tabs>
          <w:tab w:val="left" w:pos="0"/>
          <w:tab w:val="left" w:pos="315"/>
        </w:tabs>
        <w:spacing w:line="520" w:lineRule="exact"/>
        <w:ind w:firstLine="480"/>
        <w:rPr>
          <w:sz w:val="24"/>
          <w:szCs w:val="24"/>
        </w:rPr>
      </w:pPr>
      <w:r>
        <w:rPr>
          <w:sz w:val="24"/>
          <w:szCs w:val="24"/>
        </w:rPr>
        <w:t>供方：</w:t>
      </w:r>
      <w:r>
        <w:rPr>
          <w:sz w:val="24"/>
          <w:szCs w:val="24"/>
        </w:rPr>
        <w:t xml:space="preserve"> </w:t>
      </w:r>
    </w:p>
    <w:p w:rsidR="00EF0FA3" w:rsidRDefault="00D44F54">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EF0FA3" w:rsidRDefault="00D44F54">
      <w:pPr>
        <w:pStyle w:val="af2"/>
        <w:numPr>
          <w:ilvl w:val="0"/>
          <w:numId w:val="1"/>
        </w:numPr>
        <w:spacing w:line="480" w:lineRule="exact"/>
        <w:ind w:firstLineChars="0"/>
        <w:rPr>
          <w:sz w:val="24"/>
        </w:rPr>
      </w:pPr>
      <w:r>
        <w:rPr>
          <w:sz w:val="24"/>
        </w:rPr>
        <w:t>本合同为中小企业预留合同</w:t>
      </w:r>
    </w:p>
    <w:p w:rsidR="00EF0FA3" w:rsidRDefault="00D44F54">
      <w:pPr>
        <w:pStyle w:val="af2"/>
        <w:numPr>
          <w:ilvl w:val="0"/>
          <w:numId w:val="1"/>
        </w:numPr>
        <w:spacing w:line="480" w:lineRule="exact"/>
        <w:ind w:firstLineChars="0"/>
        <w:rPr>
          <w:sz w:val="24"/>
        </w:rPr>
      </w:pPr>
      <w:r>
        <w:rPr>
          <w:sz w:val="24"/>
        </w:rPr>
        <w:t>本合同非中小企业预留合同</w:t>
      </w:r>
    </w:p>
    <w:p w:rsidR="00EF0FA3" w:rsidRDefault="00D44F54">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EF0FA3" w:rsidRDefault="00D44F54">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EF0FA3" w:rsidRDefault="00D44F54">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EF0FA3" w:rsidRDefault="00D44F54">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EF0FA3" w:rsidRDefault="00D44F54">
      <w:pPr>
        <w:tabs>
          <w:tab w:val="left" w:pos="360"/>
        </w:tabs>
        <w:spacing w:line="520" w:lineRule="exact"/>
        <w:ind w:firstLineChars="200" w:firstLine="480"/>
        <w:rPr>
          <w:sz w:val="24"/>
          <w:szCs w:val="24"/>
        </w:rPr>
      </w:pPr>
      <w:r>
        <w:rPr>
          <w:sz w:val="24"/>
          <w:szCs w:val="24"/>
        </w:rPr>
        <w:t>二、质量要求及对质量负责条件和期限：见附件。</w:t>
      </w:r>
    </w:p>
    <w:p w:rsidR="00EF0FA3" w:rsidRDefault="00D44F54">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EF0FA3" w:rsidRDefault="00D44F54">
      <w:pPr>
        <w:tabs>
          <w:tab w:val="left" w:pos="360"/>
        </w:tabs>
        <w:spacing w:line="520" w:lineRule="exact"/>
        <w:ind w:firstLineChars="200" w:firstLine="480"/>
        <w:rPr>
          <w:sz w:val="24"/>
          <w:szCs w:val="24"/>
        </w:rPr>
      </w:pPr>
      <w:r>
        <w:rPr>
          <w:sz w:val="24"/>
          <w:szCs w:val="24"/>
        </w:rPr>
        <w:t>四、服务时间、地点、方式：见附件。</w:t>
      </w:r>
    </w:p>
    <w:p w:rsidR="00EF0FA3" w:rsidRDefault="00D44F54">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EF0FA3" w:rsidRDefault="00D44F54">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EF0FA3" w:rsidRDefault="00D44F54">
      <w:pPr>
        <w:tabs>
          <w:tab w:val="left" w:pos="360"/>
        </w:tabs>
        <w:spacing w:line="520" w:lineRule="exact"/>
        <w:rPr>
          <w:sz w:val="24"/>
          <w:szCs w:val="24"/>
        </w:rPr>
      </w:pPr>
      <w:r>
        <w:rPr>
          <w:sz w:val="24"/>
          <w:szCs w:val="24"/>
        </w:rPr>
        <w:t xml:space="preserve">    </w:t>
      </w:r>
      <w:r>
        <w:rPr>
          <w:sz w:val="24"/>
          <w:szCs w:val="24"/>
        </w:rPr>
        <w:t>七、货款支付方式：见附件。</w:t>
      </w:r>
    </w:p>
    <w:p w:rsidR="00EF0FA3" w:rsidRDefault="00D44F54">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EF0FA3" w:rsidRDefault="00D44F54" w:rsidP="00AD78DE">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EF0FA3" w:rsidRDefault="00D44F54" w:rsidP="00AD78DE">
      <w:pPr>
        <w:tabs>
          <w:tab w:val="left" w:pos="0"/>
          <w:tab w:val="left" w:pos="721"/>
        </w:tabs>
        <w:spacing w:line="520" w:lineRule="exact"/>
        <w:ind w:firstLineChars="214" w:firstLine="514"/>
        <w:rPr>
          <w:sz w:val="24"/>
          <w:szCs w:val="24"/>
        </w:rPr>
      </w:pPr>
      <w:proofErr w:type="gramStart"/>
      <w:r>
        <w:rPr>
          <w:sz w:val="24"/>
          <w:szCs w:val="24"/>
        </w:rPr>
        <w:t>账</w:t>
      </w:r>
      <w:proofErr w:type="gramEnd"/>
      <w:r>
        <w:rPr>
          <w:sz w:val="24"/>
          <w:szCs w:val="24"/>
        </w:rPr>
        <w:t xml:space="preserve">       </w:t>
      </w:r>
      <w:r>
        <w:rPr>
          <w:sz w:val="24"/>
          <w:szCs w:val="24"/>
        </w:rPr>
        <w:t>号：</w:t>
      </w:r>
      <w:r>
        <w:rPr>
          <w:sz w:val="24"/>
          <w:szCs w:val="24"/>
          <w:u w:val="single"/>
        </w:rPr>
        <w:t xml:space="preserve">                                                   </w:t>
      </w:r>
      <w:r>
        <w:rPr>
          <w:szCs w:val="24"/>
        </w:rPr>
        <w:t>。</w:t>
      </w:r>
    </w:p>
    <w:p w:rsidR="00EF0FA3" w:rsidRDefault="00D44F54">
      <w:pPr>
        <w:pStyle w:val="2"/>
        <w:spacing w:line="520" w:lineRule="exact"/>
        <w:ind w:leftChars="-50" w:firstLineChars="200" w:firstLine="480"/>
        <w:rPr>
          <w:rFonts w:ascii="Times New Roman"/>
          <w:sz w:val="24"/>
          <w:szCs w:val="24"/>
        </w:rPr>
      </w:pPr>
      <w:r>
        <w:rPr>
          <w:rFonts w:ascii="Times New Roman"/>
          <w:sz w:val="24"/>
          <w:szCs w:val="24"/>
        </w:rPr>
        <w:lastRenderedPageBreak/>
        <w:t>八、有关涉及本合同供方向天津市政府采购中心所提交的响应文件及有关澄清资料和服务承诺均视为本合同不可分割的部分，对供方具有约束力。</w:t>
      </w:r>
    </w:p>
    <w:p w:rsidR="00EF0FA3" w:rsidRDefault="00D44F54">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EF0FA3">
        <w:tc>
          <w:tcPr>
            <w:tcW w:w="4261" w:type="dxa"/>
          </w:tcPr>
          <w:p w:rsidR="00EF0FA3" w:rsidRDefault="00D44F54">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EF0FA3" w:rsidRDefault="00D44F54">
            <w:pPr>
              <w:tabs>
                <w:tab w:val="left" w:pos="0"/>
                <w:tab w:val="left" w:pos="315"/>
              </w:tabs>
              <w:spacing w:line="520" w:lineRule="exact"/>
              <w:rPr>
                <w:sz w:val="24"/>
                <w:szCs w:val="24"/>
              </w:rPr>
            </w:pPr>
            <w:r>
              <w:rPr>
                <w:sz w:val="24"/>
                <w:szCs w:val="24"/>
              </w:rPr>
              <w:t>需方（公章）：</w:t>
            </w:r>
            <w:r>
              <w:rPr>
                <w:sz w:val="24"/>
                <w:szCs w:val="24"/>
              </w:rPr>
              <w:t xml:space="preserve"> </w:t>
            </w:r>
          </w:p>
        </w:tc>
      </w:tr>
      <w:tr w:rsidR="00EF0FA3">
        <w:tc>
          <w:tcPr>
            <w:tcW w:w="4261" w:type="dxa"/>
          </w:tcPr>
          <w:p w:rsidR="00EF0FA3" w:rsidRDefault="00D44F54">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EF0FA3" w:rsidRDefault="00D44F54">
            <w:pPr>
              <w:tabs>
                <w:tab w:val="left" w:pos="0"/>
                <w:tab w:val="left" w:pos="315"/>
              </w:tabs>
              <w:spacing w:line="520" w:lineRule="exact"/>
              <w:rPr>
                <w:sz w:val="24"/>
                <w:szCs w:val="24"/>
              </w:rPr>
            </w:pPr>
            <w:r>
              <w:rPr>
                <w:sz w:val="24"/>
                <w:szCs w:val="24"/>
              </w:rPr>
              <w:t>地址：</w:t>
            </w:r>
            <w:r>
              <w:rPr>
                <w:sz w:val="24"/>
                <w:szCs w:val="24"/>
              </w:rPr>
              <w:t xml:space="preserve"> </w:t>
            </w:r>
          </w:p>
        </w:tc>
      </w:tr>
      <w:tr w:rsidR="00EF0FA3">
        <w:tc>
          <w:tcPr>
            <w:tcW w:w="4261" w:type="dxa"/>
          </w:tcPr>
          <w:p w:rsidR="00EF0FA3" w:rsidRDefault="00D44F54">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EF0FA3" w:rsidRDefault="00D44F54">
            <w:pPr>
              <w:tabs>
                <w:tab w:val="left" w:pos="360"/>
              </w:tabs>
              <w:spacing w:line="520" w:lineRule="exact"/>
              <w:rPr>
                <w:sz w:val="24"/>
                <w:szCs w:val="24"/>
              </w:rPr>
            </w:pPr>
            <w:r>
              <w:rPr>
                <w:sz w:val="24"/>
                <w:szCs w:val="24"/>
              </w:rPr>
              <w:t>法定代表人：</w:t>
            </w:r>
            <w:r>
              <w:rPr>
                <w:sz w:val="24"/>
                <w:szCs w:val="24"/>
              </w:rPr>
              <w:t xml:space="preserve"> </w:t>
            </w:r>
          </w:p>
        </w:tc>
      </w:tr>
      <w:tr w:rsidR="00EF0FA3">
        <w:tc>
          <w:tcPr>
            <w:tcW w:w="4261" w:type="dxa"/>
          </w:tcPr>
          <w:p w:rsidR="00EF0FA3" w:rsidRDefault="00D44F54">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EF0FA3" w:rsidRDefault="00D44F54">
            <w:pPr>
              <w:tabs>
                <w:tab w:val="left" w:pos="360"/>
              </w:tabs>
              <w:spacing w:line="520" w:lineRule="exact"/>
              <w:rPr>
                <w:sz w:val="24"/>
                <w:szCs w:val="24"/>
              </w:rPr>
            </w:pPr>
            <w:r>
              <w:rPr>
                <w:sz w:val="24"/>
                <w:szCs w:val="24"/>
              </w:rPr>
              <w:t>委托代理人：</w:t>
            </w:r>
            <w:r>
              <w:rPr>
                <w:sz w:val="24"/>
                <w:szCs w:val="24"/>
              </w:rPr>
              <w:t xml:space="preserve"> </w:t>
            </w:r>
          </w:p>
        </w:tc>
      </w:tr>
      <w:tr w:rsidR="00EF0FA3">
        <w:tc>
          <w:tcPr>
            <w:tcW w:w="4261" w:type="dxa"/>
          </w:tcPr>
          <w:p w:rsidR="00EF0FA3" w:rsidRDefault="00D44F54">
            <w:pPr>
              <w:tabs>
                <w:tab w:val="left" w:pos="360"/>
              </w:tabs>
              <w:spacing w:line="520" w:lineRule="exact"/>
              <w:rPr>
                <w:sz w:val="24"/>
                <w:szCs w:val="24"/>
              </w:rPr>
            </w:pPr>
            <w:r>
              <w:rPr>
                <w:sz w:val="24"/>
                <w:szCs w:val="24"/>
              </w:rPr>
              <w:t>电话：</w:t>
            </w:r>
          </w:p>
        </w:tc>
        <w:tc>
          <w:tcPr>
            <w:tcW w:w="4261" w:type="dxa"/>
          </w:tcPr>
          <w:p w:rsidR="00EF0FA3" w:rsidRDefault="00D44F54">
            <w:pPr>
              <w:tabs>
                <w:tab w:val="left" w:pos="360"/>
              </w:tabs>
              <w:spacing w:line="520" w:lineRule="exact"/>
              <w:rPr>
                <w:sz w:val="24"/>
                <w:szCs w:val="24"/>
              </w:rPr>
            </w:pPr>
            <w:r>
              <w:rPr>
                <w:sz w:val="24"/>
                <w:szCs w:val="24"/>
              </w:rPr>
              <w:t>电话：</w:t>
            </w:r>
          </w:p>
        </w:tc>
      </w:tr>
    </w:tbl>
    <w:p w:rsidR="00EF0FA3" w:rsidRDefault="00EF0FA3">
      <w:pPr>
        <w:rPr>
          <w:sz w:val="24"/>
          <w:szCs w:val="24"/>
        </w:rPr>
      </w:pPr>
    </w:p>
    <w:p w:rsidR="00EF0FA3" w:rsidRDefault="00D44F54">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EF0FA3" w:rsidRDefault="00D44F54">
      <w:pPr>
        <w:jc w:val="center"/>
        <w:rPr>
          <w:b/>
          <w:sz w:val="30"/>
          <w:szCs w:val="30"/>
        </w:rPr>
      </w:pPr>
      <w:r>
        <w:rPr>
          <w:b/>
          <w:sz w:val="30"/>
          <w:szCs w:val="30"/>
        </w:rPr>
        <w:br w:type="page"/>
      </w:r>
      <w:r>
        <w:rPr>
          <w:b/>
          <w:sz w:val="30"/>
          <w:szCs w:val="30"/>
        </w:rPr>
        <w:lastRenderedPageBreak/>
        <w:t>合同特殊条款</w:t>
      </w:r>
    </w:p>
    <w:p w:rsidR="00EF0FA3" w:rsidRDefault="00EF0FA3">
      <w:pPr>
        <w:tabs>
          <w:tab w:val="left" w:pos="360"/>
        </w:tabs>
        <w:spacing w:line="520" w:lineRule="exact"/>
        <w:ind w:firstLineChars="171" w:firstLine="410"/>
        <w:rPr>
          <w:color w:val="000000"/>
          <w:sz w:val="24"/>
          <w:szCs w:val="24"/>
        </w:rPr>
      </w:pPr>
    </w:p>
    <w:p w:rsidR="00EF0FA3" w:rsidRDefault="00D44F54">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EF0FA3" w:rsidRDefault="00D44F54">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EF0FA3" w:rsidRDefault="00EF0FA3">
      <w:pPr>
        <w:tabs>
          <w:tab w:val="left" w:pos="360"/>
        </w:tabs>
        <w:spacing w:line="520" w:lineRule="exact"/>
        <w:ind w:firstLineChars="171" w:firstLine="410"/>
        <w:rPr>
          <w:sz w:val="24"/>
          <w:szCs w:val="24"/>
        </w:rPr>
      </w:pPr>
    </w:p>
    <w:p w:rsidR="00EF0FA3" w:rsidRDefault="00EF0FA3">
      <w:pPr>
        <w:tabs>
          <w:tab w:val="left" w:pos="360"/>
        </w:tabs>
        <w:spacing w:line="520" w:lineRule="exact"/>
        <w:ind w:firstLineChars="171" w:firstLine="410"/>
        <w:rPr>
          <w:sz w:val="24"/>
          <w:szCs w:val="24"/>
        </w:rPr>
        <w:sectPr w:rsidR="00EF0FA3">
          <w:headerReference w:type="default" r:id="rId17"/>
          <w:pgSz w:w="11906" w:h="16838"/>
          <w:pgMar w:top="1440" w:right="1800" w:bottom="1440" w:left="1800" w:header="851" w:footer="992" w:gutter="0"/>
          <w:cols w:space="720"/>
          <w:docGrid w:type="lines" w:linePitch="312"/>
        </w:sectPr>
      </w:pPr>
    </w:p>
    <w:p w:rsidR="00EF0FA3" w:rsidRDefault="00D44F54">
      <w:pPr>
        <w:pStyle w:val="3"/>
        <w:jc w:val="center"/>
      </w:pPr>
      <w:bookmarkStart w:id="5" w:name="_Toc411426753"/>
      <w:r>
        <w:lastRenderedPageBreak/>
        <w:t>第五部分</w:t>
      </w:r>
      <w:r>
        <w:t xml:space="preserve">  </w:t>
      </w:r>
      <w:r>
        <w:t>响应文件格式</w:t>
      </w:r>
      <w:bookmarkEnd w:id="5"/>
    </w:p>
    <w:p w:rsidR="00EF0FA3" w:rsidRDefault="00EF0FA3">
      <w:pPr>
        <w:autoSpaceDE w:val="0"/>
        <w:autoSpaceDN w:val="0"/>
        <w:adjustRightInd w:val="0"/>
        <w:spacing w:line="520" w:lineRule="exact"/>
        <w:rPr>
          <w:b/>
          <w:kern w:val="0"/>
          <w:sz w:val="24"/>
        </w:rPr>
      </w:pPr>
    </w:p>
    <w:p w:rsidR="00EF0FA3" w:rsidRDefault="00EF0FA3">
      <w:pPr>
        <w:autoSpaceDE w:val="0"/>
        <w:autoSpaceDN w:val="0"/>
        <w:adjustRightInd w:val="0"/>
        <w:spacing w:line="520" w:lineRule="exact"/>
        <w:rPr>
          <w:b/>
          <w:kern w:val="0"/>
          <w:sz w:val="24"/>
        </w:rPr>
      </w:pPr>
    </w:p>
    <w:p w:rsidR="00EF0FA3" w:rsidRDefault="00D44F54">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EF0FA3" w:rsidRDefault="00D44F54">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EF0FA3" w:rsidRDefault="00EF0FA3">
      <w:pPr>
        <w:autoSpaceDE w:val="0"/>
        <w:autoSpaceDN w:val="0"/>
        <w:adjustRightInd w:val="0"/>
        <w:spacing w:line="520" w:lineRule="exact"/>
        <w:rPr>
          <w:b/>
          <w:kern w:val="0"/>
          <w:sz w:val="24"/>
        </w:rPr>
      </w:pPr>
    </w:p>
    <w:p w:rsidR="00EF0FA3" w:rsidRDefault="00D44F54">
      <w:pPr>
        <w:autoSpaceDE w:val="0"/>
        <w:autoSpaceDN w:val="0"/>
        <w:adjustRightInd w:val="0"/>
        <w:spacing w:line="520" w:lineRule="exact"/>
        <w:jc w:val="center"/>
        <w:rPr>
          <w:b/>
          <w:kern w:val="0"/>
          <w:sz w:val="24"/>
        </w:rPr>
      </w:pPr>
      <w:r>
        <w:rPr>
          <w:b/>
          <w:kern w:val="0"/>
          <w:sz w:val="24"/>
        </w:rPr>
        <w:t>第一阶段响应文件</w:t>
      </w:r>
    </w:p>
    <w:p w:rsidR="00EF0FA3" w:rsidRDefault="00EF0FA3">
      <w:pPr>
        <w:autoSpaceDE w:val="0"/>
        <w:autoSpaceDN w:val="0"/>
        <w:adjustRightInd w:val="0"/>
        <w:spacing w:line="520" w:lineRule="exact"/>
        <w:rPr>
          <w:b/>
          <w:kern w:val="0"/>
          <w:sz w:val="24"/>
        </w:rPr>
      </w:pP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EF0FA3" w:rsidRDefault="00EF0FA3">
      <w:pPr>
        <w:spacing w:beforeLines="30" w:before="93" w:afterLines="70" w:after="218" w:line="540" w:lineRule="exact"/>
        <w:ind w:leftChars="300" w:left="630"/>
        <w:rPr>
          <w:rFonts w:eastAsia="方正楷体简体"/>
          <w:b/>
          <w:sz w:val="34"/>
          <w:szCs w:val="34"/>
        </w:rPr>
      </w:pPr>
    </w:p>
    <w:p w:rsidR="00EF0FA3" w:rsidRDefault="00EF0FA3">
      <w:pPr>
        <w:spacing w:beforeLines="30" w:before="93" w:afterLines="70" w:after="218" w:line="540" w:lineRule="exact"/>
        <w:ind w:leftChars="300" w:left="630"/>
        <w:rPr>
          <w:rFonts w:eastAsia="方正楷体简体"/>
          <w:b/>
          <w:sz w:val="34"/>
          <w:szCs w:val="34"/>
        </w:rPr>
      </w:pP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EF0FA3" w:rsidRDefault="00D44F54">
      <w:pPr>
        <w:autoSpaceDN w:val="0"/>
        <w:spacing w:line="360" w:lineRule="auto"/>
        <w:jc w:val="center"/>
        <w:rPr>
          <w:b/>
          <w:bCs/>
          <w:sz w:val="24"/>
        </w:rPr>
      </w:pPr>
      <w:r>
        <w:rPr>
          <w:b/>
          <w:sz w:val="24"/>
        </w:rPr>
        <w:br w:type="page"/>
      </w:r>
      <w:r>
        <w:rPr>
          <w:b/>
          <w:sz w:val="24"/>
        </w:rPr>
        <w:lastRenderedPageBreak/>
        <w:t>第一阶段</w:t>
      </w:r>
      <w:r>
        <w:rPr>
          <w:b/>
          <w:bCs/>
          <w:sz w:val="24"/>
        </w:rPr>
        <w:t>响应文件总目录</w:t>
      </w:r>
    </w:p>
    <w:p w:rsidR="00EF0FA3" w:rsidRDefault="00EF0FA3">
      <w:pPr>
        <w:autoSpaceDN w:val="0"/>
        <w:spacing w:line="360" w:lineRule="auto"/>
        <w:jc w:val="center"/>
        <w:rPr>
          <w:b/>
          <w:bCs/>
          <w:sz w:val="24"/>
        </w:rPr>
      </w:pPr>
    </w:p>
    <w:p w:rsidR="00EF0FA3" w:rsidRDefault="00D44F54">
      <w:pPr>
        <w:autoSpaceDN w:val="0"/>
        <w:spacing w:line="360" w:lineRule="auto"/>
        <w:jc w:val="center"/>
        <w:rPr>
          <w:b/>
          <w:bCs/>
          <w:sz w:val="24"/>
        </w:rPr>
      </w:pPr>
      <w:r>
        <w:rPr>
          <w:b/>
          <w:bCs/>
          <w:sz w:val="24"/>
        </w:rPr>
        <w:t>（投标人自行编制）</w:t>
      </w:r>
    </w:p>
    <w:p w:rsidR="00EF0FA3" w:rsidRDefault="00D44F54">
      <w:pPr>
        <w:widowControl/>
        <w:spacing w:line="360" w:lineRule="auto"/>
        <w:jc w:val="center"/>
        <w:rPr>
          <w:b/>
          <w:sz w:val="24"/>
        </w:rPr>
      </w:pPr>
      <w:r>
        <w:rPr>
          <w:b/>
          <w:sz w:val="24"/>
        </w:rPr>
        <w:br w:type="page"/>
      </w:r>
      <w:r>
        <w:rPr>
          <w:b/>
          <w:sz w:val="24"/>
        </w:rPr>
        <w:lastRenderedPageBreak/>
        <w:t>评分因素及评标标准页码检索</w:t>
      </w:r>
    </w:p>
    <w:p w:rsidR="00EF0FA3" w:rsidRDefault="00EF0FA3">
      <w:pPr>
        <w:widowControl/>
        <w:spacing w:line="360" w:lineRule="auto"/>
        <w:jc w:val="center"/>
        <w:rPr>
          <w:b/>
          <w:sz w:val="24"/>
        </w:rPr>
      </w:pPr>
    </w:p>
    <w:p w:rsidR="00EF0FA3" w:rsidRDefault="00D44F54">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EF0FA3" w:rsidRDefault="00D44F54">
      <w:pPr>
        <w:spacing w:line="460" w:lineRule="exact"/>
        <w:rPr>
          <w:b/>
          <w:sz w:val="24"/>
        </w:rPr>
      </w:pPr>
      <w:r>
        <w:rPr>
          <w:b/>
          <w:sz w:val="24"/>
        </w:rPr>
        <w:br w:type="page"/>
      </w:r>
      <w:r>
        <w:rPr>
          <w:b/>
          <w:sz w:val="24"/>
        </w:rPr>
        <w:lastRenderedPageBreak/>
        <w:t>附件</w:t>
      </w:r>
      <w:r>
        <w:rPr>
          <w:b/>
          <w:sz w:val="24"/>
        </w:rPr>
        <w:t>1</w:t>
      </w:r>
    </w:p>
    <w:p w:rsidR="00EF0FA3" w:rsidRDefault="00D44F54">
      <w:pPr>
        <w:tabs>
          <w:tab w:val="left" w:pos="360"/>
        </w:tabs>
        <w:spacing w:line="560" w:lineRule="exact"/>
        <w:jc w:val="center"/>
        <w:rPr>
          <w:b/>
          <w:sz w:val="24"/>
        </w:rPr>
      </w:pPr>
      <w:r>
        <w:rPr>
          <w:b/>
          <w:sz w:val="24"/>
        </w:rPr>
        <w:t>响应书</w:t>
      </w:r>
    </w:p>
    <w:p w:rsidR="00EF0FA3" w:rsidRDefault="00D44F54">
      <w:pPr>
        <w:autoSpaceDE w:val="0"/>
        <w:autoSpaceDN w:val="0"/>
        <w:adjustRightInd w:val="0"/>
        <w:spacing w:line="520" w:lineRule="exact"/>
        <w:jc w:val="left"/>
        <w:rPr>
          <w:kern w:val="0"/>
          <w:sz w:val="24"/>
        </w:rPr>
      </w:pPr>
      <w:r>
        <w:rPr>
          <w:kern w:val="0"/>
          <w:sz w:val="24"/>
        </w:rPr>
        <w:t>致：天津市政府采购中心</w:t>
      </w:r>
    </w:p>
    <w:p w:rsidR="00EF0FA3" w:rsidRDefault="00D44F54">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EF0FA3" w:rsidRDefault="00D44F54">
      <w:pPr>
        <w:autoSpaceDE w:val="0"/>
        <w:autoSpaceDN w:val="0"/>
        <w:adjustRightInd w:val="0"/>
        <w:spacing w:line="360" w:lineRule="auto"/>
        <w:jc w:val="left"/>
        <w:rPr>
          <w:kern w:val="0"/>
          <w:sz w:val="24"/>
        </w:rPr>
      </w:pPr>
      <w:r>
        <w:rPr>
          <w:kern w:val="0"/>
          <w:sz w:val="24"/>
        </w:rPr>
        <w:t>据此函，签字代表宣布同意如下：</w:t>
      </w:r>
    </w:p>
    <w:p w:rsidR="00EF0FA3" w:rsidRDefault="00D44F54">
      <w:pPr>
        <w:numPr>
          <w:ilvl w:val="0"/>
          <w:numId w:val="2"/>
        </w:numPr>
        <w:spacing w:line="360" w:lineRule="auto"/>
        <w:ind w:left="0" w:firstLineChars="200" w:firstLine="480"/>
        <w:jc w:val="left"/>
        <w:rPr>
          <w:sz w:val="24"/>
        </w:rPr>
      </w:pPr>
      <w:r>
        <w:rPr>
          <w:sz w:val="24"/>
        </w:rPr>
        <w:t>我公司将按磋商文件的规定履行合同责任和义务。</w:t>
      </w:r>
    </w:p>
    <w:p w:rsidR="00EF0FA3" w:rsidRDefault="00D44F54">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EF0FA3" w:rsidRDefault="00D44F54">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EF0FA3" w:rsidRDefault="00D44F54">
      <w:pPr>
        <w:numPr>
          <w:ilvl w:val="0"/>
          <w:numId w:val="2"/>
        </w:numPr>
        <w:spacing w:line="360" w:lineRule="auto"/>
        <w:ind w:left="0" w:firstLineChars="200" w:firstLine="480"/>
        <w:jc w:val="left"/>
        <w:rPr>
          <w:sz w:val="24"/>
        </w:rPr>
      </w:pPr>
      <w:r>
        <w:rPr>
          <w:sz w:val="24"/>
        </w:rPr>
        <w:t>我公司同意按照采购方要求提供的与投标有关的一切数据或资料，并声明响应文件及所提供的一切资料</w:t>
      </w:r>
      <w:proofErr w:type="gramStart"/>
      <w:r>
        <w:rPr>
          <w:sz w:val="24"/>
        </w:rPr>
        <w:t>均真实</w:t>
      </w:r>
      <w:proofErr w:type="gramEnd"/>
      <w:r>
        <w:rPr>
          <w:sz w:val="24"/>
        </w:rPr>
        <w:t>有效。由于我公司提供资料不实而造成的责任和后果由我公司自行承担。</w:t>
      </w:r>
    </w:p>
    <w:p w:rsidR="00EF0FA3" w:rsidRDefault="00D44F54">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EF0FA3" w:rsidRDefault="00D44F54">
      <w:pPr>
        <w:numPr>
          <w:ilvl w:val="0"/>
          <w:numId w:val="2"/>
        </w:numPr>
        <w:spacing w:line="360" w:lineRule="auto"/>
        <w:ind w:left="0" w:firstLineChars="200" w:firstLine="480"/>
        <w:jc w:val="left"/>
        <w:rPr>
          <w:sz w:val="24"/>
        </w:rPr>
      </w:pP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EF0FA3" w:rsidRDefault="00D44F54">
      <w:pPr>
        <w:numPr>
          <w:ilvl w:val="0"/>
          <w:numId w:val="2"/>
        </w:numPr>
        <w:spacing w:line="360" w:lineRule="auto"/>
        <w:ind w:left="0" w:firstLineChars="200" w:firstLine="480"/>
        <w:jc w:val="left"/>
        <w:rPr>
          <w:sz w:val="24"/>
        </w:rPr>
      </w:pP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rsidR="00EF0FA3" w:rsidRDefault="00D44F54">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w:t>
      </w:r>
      <w:r>
        <w:rPr>
          <w:sz w:val="24"/>
        </w:rPr>
        <w:lastRenderedPageBreak/>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年在经营活动中没有重大违法记录。</w:t>
      </w:r>
    </w:p>
    <w:p w:rsidR="00EF0FA3" w:rsidRDefault="00D44F54">
      <w:pPr>
        <w:numPr>
          <w:ilvl w:val="0"/>
          <w:numId w:val="2"/>
        </w:numPr>
        <w:spacing w:line="360" w:lineRule="auto"/>
        <w:ind w:left="0" w:firstLineChars="200" w:firstLine="480"/>
        <w:jc w:val="left"/>
        <w:rPr>
          <w:sz w:val="24"/>
        </w:rPr>
      </w:pPr>
      <w:r>
        <w:rPr>
          <w:sz w:val="24"/>
        </w:rPr>
        <w:t>我公司若成交，</w:t>
      </w:r>
      <w:proofErr w:type="gramStart"/>
      <w:r>
        <w:rPr>
          <w:sz w:val="24"/>
        </w:rPr>
        <w:t>本承诺</w:t>
      </w:r>
      <w:proofErr w:type="gramEnd"/>
      <w:r>
        <w:rPr>
          <w:sz w:val="24"/>
        </w:rPr>
        <w:t>将成为合同不可分割的一部分，与合同具有同等的法律效力。</w:t>
      </w:r>
    </w:p>
    <w:p w:rsidR="00EF0FA3" w:rsidRDefault="00D44F54">
      <w:pPr>
        <w:numPr>
          <w:ilvl w:val="0"/>
          <w:numId w:val="2"/>
        </w:numPr>
        <w:spacing w:line="360" w:lineRule="auto"/>
        <w:ind w:left="0" w:firstLineChars="200" w:firstLine="480"/>
        <w:jc w:val="left"/>
        <w:rPr>
          <w:sz w:val="24"/>
        </w:rPr>
      </w:pP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EF0FA3" w:rsidRDefault="00D44F54">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EF0FA3" w:rsidRDefault="00D44F54">
      <w:pPr>
        <w:spacing w:line="360" w:lineRule="auto"/>
        <w:ind w:firstLineChars="200" w:firstLine="480"/>
        <w:rPr>
          <w:sz w:val="24"/>
        </w:rPr>
      </w:pPr>
      <w:r>
        <w:rPr>
          <w:sz w:val="24"/>
        </w:rPr>
        <w:t>纳税人识别号：</w:t>
      </w:r>
    </w:p>
    <w:p w:rsidR="00EF0FA3" w:rsidRDefault="00D44F54">
      <w:pPr>
        <w:spacing w:line="360" w:lineRule="auto"/>
        <w:ind w:firstLineChars="200" w:firstLine="480"/>
        <w:rPr>
          <w:sz w:val="24"/>
        </w:rPr>
      </w:pPr>
      <w:r>
        <w:rPr>
          <w:sz w:val="24"/>
        </w:rPr>
        <w:t>地址、电话：</w:t>
      </w:r>
    </w:p>
    <w:p w:rsidR="00EF0FA3" w:rsidRDefault="00D44F54">
      <w:pPr>
        <w:spacing w:line="360" w:lineRule="auto"/>
        <w:ind w:firstLineChars="200" w:firstLine="480"/>
        <w:rPr>
          <w:sz w:val="24"/>
        </w:rPr>
      </w:pPr>
      <w:r>
        <w:rPr>
          <w:sz w:val="24"/>
        </w:rPr>
        <w:t>开户行及账号：</w:t>
      </w:r>
    </w:p>
    <w:p w:rsidR="00EF0FA3" w:rsidRDefault="00D44F54">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EF0FA3" w:rsidRDefault="00D44F54">
      <w:pPr>
        <w:spacing w:line="360" w:lineRule="auto"/>
        <w:ind w:firstLineChars="200" w:firstLine="480"/>
        <w:rPr>
          <w:sz w:val="24"/>
        </w:rPr>
      </w:pPr>
      <w:r>
        <w:rPr>
          <w:sz w:val="24"/>
        </w:rPr>
        <w:t xml:space="preserve">12. </w:t>
      </w:r>
      <w:r>
        <w:rPr>
          <w:sz w:val="24"/>
        </w:rPr>
        <w:t>我公司选择招标代理服务费发票领取方式（请自行选择以下任</w:t>
      </w:r>
      <w:proofErr w:type="gramStart"/>
      <w:r>
        <w:rPr>
          <w:sz w:val="24"/>
        </w:rPr>
        <w:t>一</w:t>
      </w:r>
      <w:proofErr w:type="gramEnd"/>
      <w:r>
        <w:rPr>
          <w:sz w:val="24"/>
        </w:rPr>
        <w:t>方式并在相应</w:t>
      </w:r>
      <w:r>
        <w:rPr>
          <w:sz w:val="24"/>
        </w:rPr>
        <w:t>□</w:t>
      </w:r>
      <w:r>
        <w:rPr>
          <w:sz w:val="24"/>
        </w:rPr>
        <w:t>里划</w:t>
      </w:r>
      <w:r>
        <w:rPr>
          <w:sz w:val="24"/>
        </w:rPr>
        <w:t>“√”</w:t>
      </w:r>
      <w:r>
        <w:rPr>
          <w:sz w:val="24"/>
        </w:rPr>
        <w:t>）：</w:t>
      </w:r>
    </w:p>
    <w:p w:rsidR="00EF0FA3" w:rsidRDefault="00D44F54">
      <w:pPr>
        <w:spacing w:line="360" w:lineRule="auto"/>
        <w:ind w:firstLineChars="200" w:firstLine="482"/>
        <w:rPr>
          <w:b/>
          <w:sz w:val="24"/>
        </w:rPr>
      </w:pPr>
      <w:r>
        <w:rPr>
          <w:b/>
          <w:sz w:val="24"/>
        </w:rPr>
        <w:t>□</w:t>
      </w:r>
      <w:r>
        <w:rPr>
          <w:b/>
          <w:sz w:val="24"/>
        </w:rPr>
        <w:t>上门自取</w:t>
      </w:r>
    </w:p>
    <w:p w:rsidR="00EF0FA3" w:rsidRDefault="00EF0FA3">
      <w:pPr>
        <w:spacing w:line="360" w:lineRule="auto"/>
        <w:ind w:firstLineChars="200" w:firstLine="480"/>
        <w:rPr>
          <w:sz w:val="24"/>
        </w:rPr>
      </w:pPr>
    </w:p>
    <w:p w:rsidR="00EF0FA3" w:rsidRDefault="00D44F54">
      <w:pPr>
        <w:spacing w:line="360" w:lineRule="auto"/>
        <w:ind w:firstLineChars="200" w:firstLine="482"/>
        <w:rPr>
          <w:b/>
          <w:sz w:val="24"/>
        </w:rPr>
      </w:pPr>
      <w:r>
        <w:rPr>
          <w:b/>
          <w:sz w:val="24"/>
        </w:rPr>
        <w:t>□</w:t>
      </w:r>
      <w:r>
        <w:rPr>
          <w:b/>
          <w:sz w:val="24"/>
        </w:rPr>
        <w:t>到付邮寄</w:t>
      </w:r>
    </w:p>
    <w:p w:rsidR="00EF0FA3" w:rsidRDefault="00D44F54">
      <w:pPr>
        <w:spacing w:line="360" w:lineRule="auto"/>
        <w:ind w:firstLineChars="200" w:firstLine="480"/>
        <w:rPr>
          <w:sz w:val="24"/>
        </w:rPr>
      </w:pPr>
      <w:r>
        <w:rPr>
          <w:sz w:val="24"/>
        </w:rPr>
        <w:t>邮寄地址、邮编：</w:t>
      </w:r>
    </w:p>
    <w:p w:rsidR="00EF0FA3" w:rsidRDefault="00D44F54">
      <w:pPr>
        <w:spacing w:line="360" w:lineRule="auto"/>
        <w:ind w:firstLineChars="200" w:firstLine="480"/>
        <w:rPr>
          <w:sz w:val="24"/>
        </w:rPr>
      </w:pPr>
      <w:r>
        <w:rPr>
          <w:sz w:val="24"/>
        </w:rPr>
        <w:t>邮寄联系人、手机号码：</w:t>
      </w:r>
    </w:p>
    <w:p w:rsidR="00EF0FA3" w:rsidRDefault="00EF0FA3">
      <w:pPr>
        <w:spacing w:line="360" w:lineRule="auto"/>
        <w:jc w:val="left"/>
        <w:rPr>
          <w:sz w:val="24"/>
        </w:rPr>
      </w:pPr>
    </w:p>
    <w:p w:rsidR="00EF0FA3" w:rsidRDefault="00EF0FA3">
      <w:pPr>
        <w:pStyle w:val="af2"/>
        <w:autoSpaceDE w:val="0"/>
        <w:autoSpaceDN w:val="0"/>
        <w:adjustRightInd w:val="0"/>
        <w:spacing w:line="520" w:lineRule="exact"/>
        <w:ind w:left="900" w:firstLineChars="0" w:firstLine="0"/>
        <w:jc w:val="left"/>
        <w:rPr>
          <w:kern w:val="0"/>
          <w:sz w:val="24"/>
          <w:u w:val="single"/>
        </w:rPr>
      </w:pPr>
    </w:p>
    <w:p w:rsidR="00EF0FA3" w:rsidRDefault="00D44F54">
      <w:pPr>
        <w:autoSpaceDE w:val="0"/>
        <w:autoSpaceDN w:val="0"/>
        <w:adjustRightInd w:val="0"/>
        <w:spacing w:line="520" w:lineRule="exact"/>
        <w:ind w:firstLine="480"/>
        <w:jc w:val="left"/>
        <w:rPr>
          <w:kern w:val="0"/>
          <w:sz w:val="24"/>
        </w:rPr>
      </w:pPr>
      <w:r>
        <w:rPr>
          <w:kern w:val="0"/>
          <w:sz w:val="24"/>
        </w:rPr>
        <w:t>供应商名称：</w:t>
      </w:r>
    </w:p>
    <w:p w:rsidR="00EF0FA3" w:rsidRDefault="00EF0FA3">
      <w:pPr>
        <w:autoSpaceDE w:val="0"/>
        <w:autoSpaceDN w:val="0"/>
        <w:adjustRightInd w:val="0"/>
        <w:spacing w:line="520" w:lineRule="exact"/>
        <w:ind w:firstLine="480"/>
        <w:jc w:val="left"/>
        <w:rPr>
          <w:kern w:val="0"/>
          <w:sz w:val="24"/>
          <w:u w:val="single"/>
        </w:rPr>
      </w:pPr>
    </w:p>
    <w:p w:rsidR="00EF0FA3" w:rsidRDefault="00D44F54">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EF0FA3" w:rsidRDefault="00D44F54">
      <w:pPr>
        <w:spacing w:line="460" w:lineRule="exact"/>
        <w:rPr>
          <w:b/>
          <w:sz w:val="24"/>
        </w:rPr>
      </w:pPr>
      <w:r>
        <w:rPr>
          <w:b/>
          <w:sz w:val="24"/>
        </w:rPr>
        <w:br w:type="page"/>
      </w:r>
      <w:r>
        <w:rPr>
          <w:b/>
          <w:sz w:val="24"/>
        </w:rPr>
        <w:lastRenderedPageBreak/>
        <w:t>附件</w:t>
      </w:r>
      <w:r>
        <w:rPr>
          <w:b/>
          <w:sz w:val="24"/>
        </w:rPr>
        <w:t>2</w:t>
      </w:r>
    </w:p>
    <w:p w:rsidR="00EF0FA3" w:rsidRDefault="00EF0FA3">
      <w:pPr>
        <w:ind w:right="84"/>
        <w:jc w:val="center"/>
        <w:rPr>
          <w:b/>
          <w:sz w:val="24"/>
        </w:rPr>
      </w:pPr>
    </w:p>
    <w:p w:rsidR="00EF0FA3" w:rsidRDefault="00D44F54">
      <w:pPr>
        <w:ind w:right="84"/>
        <w:jc w:val="center"/>
        <w:rPr>
          <w:b/>
          <w:sz w:val="24"/>
        </w:rPr>
      </w:pPr>
      <w:r>
        <w:rPr>
          <w:b/>
          <w:sz w:val="24"/>
        </w:rPr>
        <w:t>供应商资格声明函</w:t>
      </w:r>
    </w:p>
    <w:p w:rsidR="00EF0FA3" w:rsidRDefault="00EF0FA3">
      <w:pPr>
        <w:spacing w:line="360" w:lineRule="auto"/>
        <w:ind w:firstLine="420"/>
        <w:jc w:val="center"/>
        <w:rPr>
          <w:b/>
          <w:sz w:val="24"/>
        </w:rPr>
      </w:pPr>
    </w:p>
    <w:p w:rsidR="00EF0FA3" w:rsidRDefault="00D44F54">
      <w:pPr>
        <w:spacing w:line="360" w:lineRule="auto"/>
        <w:rPr>
          <w:sz w:val="24"/>
        </w:rPr>
      </w:pPr>
      <w:r>
        <w:rPr>
          <w:sz w:val="24"/>
        </w:rPr>
        <w:t>天津市政府采购中心：</w:t>
      </w:r>
    </w:p>
    <w:p w:rsidR="00EF0FA3" w:rsidRDefault="00D44F54">
      <w:pPr>
        <w:spacing w:line="360" w:lineRule="auto"/>
        <w:ind w:firstLineChars="200" w:firstLine="480"/>
        <w:rPr>
          <w:sz w:val="24"/>
        </w:rPr>
      </w:pPr>
      <w:r>
        <w:rPr>
          <w:sz w:val="24"/>
        </w:rPr>
        <w:t>我单位自愿参与本项目的政府采购活动，郑重承诺如下：</w:t>
      </w:r>
    </w:p>
    <w:p w:rsidR="00EF0FA3" w:rsidRDefault="00D44F54">
      <w:pPr>
        <w:spacing w:line="360" w:lineRule="auto"/>
        <w:ind w:firstLineChars="200" w:firstLine="480"/>
        <w:rPr>
          <w:sz w:val="24"/>
        </w:rPr>
      </w:pPr>
      <w:r>
        <w:rPr>
          <w:sz w:val="24"/>
        </w:rPr>
        <w:t>（一）我单位具有良好的商业信誉和健全的财务会计制度；</w:t>
      </w:r>
    </w:p>
    <w:p w:rsidR="00EF0FA3" w:rsidRDefault="00D44F54">
      <w:pPr>
        <w:spacing w:line="360" w:lineRule="auto"/>
        <w:ind w:firstLineChars="200" w:firstLine="480"/>
        <w:rPr>
          <w:sz w:val="24"/>
        </w:rPr>
      </w:pPr>
      <w:r>
        <w:rPr>
          <w:sz w:val="24"/>
        </w:rPr>
        <w:t>（二）我单位依法缴纳税收和社会保障资金；</w:t>
      </w:r>
    </w:p>
    <w:p w:rsidR="00EF0FA3" w:rsidRDefault="00D44F54">
      <w:pPr>
        <w:spacing w:line="360" w:lineRule="auto"/>
        <w:ind w:firstLineChars="200" w:firstLine="480"/>
        <w:rPr>
          <w:sz w:val="24"/>
        </w:rPr>
      </w:pPr>
      <w:r>
        <w:rPr>
          <w:sz w:val="24"/>
        </w:rPr>
        <w:t>（三）我单位具备履行合同所必需的设备和专业技术能力；</w:t>
      </w:r>
    </w:p>
    <w:p w:rsidR="00EF0FA3" w:rsidRDefault="00D44F54">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EF0FA3" w:rsidRDefault="00D44F54">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EF0FA3" w:rsidRDefault="00D44F54">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EF0FA3">
        <w:tc>
          <w:tcPr>
            <w:tcW w:w="1061" w:type="pct"/>
            <w:vAlign w:val="center"/>
          </w:tcPr>
          <w:p w:rsidR="00EF0FA3" w:rsidRDefault="00D44F54">
            <w:pPr>
              <w:jc w:val="center"/>
              <w:rPr>
                <w:szCs w:val="21"/>
              </w:rPr>
            </w:pPr>
            <w:r>
              <w:rPr>
                <w:szCs w:val="21"/>
              </w:rPr>
              <w:t>序号</w:t>
            </w:r>
          </w:p>
        </w:tc>
        <w:tc>
          <w:tcPr>
            <w:tcW w:w="2273" w:type="pct"/>
            <w:vAlign w:val="center"/>
          </w:tcPr>
          <w:p w:rsidR="00EF0FA3" w:rsidRDefault="00D44F54">
            <w:pPr>
              <w:jc w:val="center"/>
              <w:rPr>
                <w:szCs w:val="21"/>
              </w:rPr>
            </w:pPr>
            <w:r>
              <w:rPr>
                <w:szCs w:val="21"/>
              </w:rPr>
              <w:t>单位名称</w:t>
            </w:r>
          </w:p>
        </w:tc>
        <w:tc>
          <w:tcPr>
            <w:tcW w:w="1667" w:type="pct"/>
            <w:vAlign w:val="center"/>
          </w:tcPr>
          <w:p w:rsidR="00EF0FA3" w:rsidRDefault="00D44F54">
            <w:pPr>
              <w:jc w:val="center"/>
              <w:rPr>
                <w:szCs w:val="21"/>
              </w:rPr>
            </w:pPr>
            <w:r>
              <w:rPr>
                <w:szCs w:val="21"/>
              </w:rPr>
              <w:t>相互关系类型</w:t>
            </w:r>
          </w:p>
        </w:tc>
      </w:tr>
      <w:tr w:rsidR="00EF0FA3">
        <w:tc>
          <w:tcPr>
            <w:tcW w:w="1061" w:type="pct"/>
            <w:vAlign w:val="center"/>
          </w:tcPr>
          <w:p w:rsidR="00EF0FA3" w:rsidRDefault="00D44F54">
            <w:pPr>
              <w:jc w:val="center"/>
              <w:rPr>
                <w:szCs w:val="21"/>
              </w:rPr>
            </w:pPr>
            <w:r>
              <w:rPr>
                <w:szCs w:val="21"/>
              </w:rPr>
              <w:t>1</w:t>
            </w:r>
          </w:p>
        </w:tc>
        <w:tc>
          <w:tcPr>
            <w:tcW w:w="2273" w:type="pct"/>
            <w:vAlign w:val="center"/>
          </w:tcPr>
          <w:p w:rsidR="00EF0FA3" w:rsidRDefault="00EF0FA3">
            <w:pPr>
              <w:jc w:val="center"/>
              <w:rPr>
                <w:szCs w:val="21"/>
              </w:rPr>
            </w:pPr>
          </w:p>
        </w:tc>
        <w:tc>
          <w:tcPr>
            <w:tcW w:w="1667" w:type="pct"/>
            <w:vAlign w:val="center"/>
          </w:tcPr>
          <w:p w:rsidR="00EF0FA3" w:rsidRDefault="00EF0FA3">
            <w:pPr>
              <w:jc w:val="center"/>
              <w:rPr>
                <w:szCs w:val="21"/>
              </w:rPr>
            </w:pPr>
          </w:p>
        </w:tc>
      </w:tr>
      <w:tr w:rsidR="00EF0FA3">
        <w:tc>
          <w:tcPr>
            <w:tcW w:w="1061" w:type="pct"/>
            <w:vAlign w:val="center"/>
          </w:tcPr>
          <w:p w:rsidR="00EF0FA3" w:rsidRDefault="00D44F54">
            <w:pPr>
              <w:jc w:val="center"/>
              <w:rPr>
                <w:szCs w:val="21"/>
              </w:rPr>
            </w:pPr>
            <w:r>
              <w:rPr>
                <w:szCs w:val="21"/>
              </w:rPr>
              <w:t>2</w:t>
            </w:r>
          </w:p>
        </w:tc>
        <w:tc>
          <w:tcPr>
            <w:tcW w:w="2273" w:type="pct"/>
            <w:vAlign w:val="center"/>
          </w:tcPr>
          <w:p w:rsidR="00EF0FA3" w:rsidRDefault="00EF0FA3">
            <w:pPr>
              <w:jc w:val="center"/>
              <w:rPr>
                <w:szCs w:val="21"/>
              </w:rPr>
            </w:pPr>
          </w:p>
        </w:tc>
        <w:tc>
          <w:tcPr>
            <w:tcW w:w="1667" w:type="pct"/>
            <w:vAlign w:val="center"/>
          </w:tcPr>
          <w:p w:rsidR="00EF0FA3" w:rsidRDefault="00EF0FA3">
            <w:pPr>
              <w:jc w:val="center"/>
              <w:rPr>
                <w:szCs w:val="21"/>
              </w:rPr>
            </w:pPr>
          </w:p>
        </w:tc>
      </w:tr>
      <w:tr w:rsidR="00EF0FA3">
        <w:tc>
          <w:tcPr>
            <w:tcW w:w="1061" w:type="pct"/>
            <w:vAlign w:val="center"/>
          </w:tcPr>
          <w:p w:rsidR="00EF0FA3" w:rsidRDefault="00D44F54">
            <w:pPr>
              <w:jc w:val="center"/>
              <w:rPr>
                <w:szCs w:val="21"/>
              </w:rPr>
            </w:pPr>
            <w:r>
              <w:rPr>
                <w:szCs w:val="21"/>
              </w:rPr>
              <w:t>3</w:t>
            </w:r>
          </w:p>
        </w:tc>
        <w:tc>
          <w:tcPr>
            <w:tcW w:w="2273" w:type="pct"/>
            <w:vAlign w:val="center"/>
          </w:tcPr>
          <w:p w:rsidR="00EF0FA3" w:rsidRDefault="00EF0FA3">
            <w:pPr>
              <w:jc w:val="center"/>
              <w:rPr>
                <w:szCs w:val="21"/>
              </w:rPr>
            </w:pPr>
          </w:p>
        </w:tc>
        <w:tc>
          <w:tcPr>
            <w:tcW w:w="1667" w:type="pct"/>
            <w:vAlign w:val="center"/>
          </w:tcPr>
          <w:p w:rsidR="00EF0FA3" w:rsidRDefault="00EF0FA3">
            <w:pPr>
              <w:jc w:val="center"/>
              <w:rPr>
                <w:szCs w:val="21"/>
              </w:rPr>
            </w:pPr>
          </w:p>
        </w:tc>
      </w:tr>
    </w:tbl>
    <w:p w:rsidR="00EF0FA3" w:rsidRDefault="00D44F54">
      <w:pPr>
        <w:spacing w:line="360" w:lineRule="auto"/>
        <w:ind w:firstLineChars="200" w:firstLine="480"/>
        <w:rPr>
          <w:sz w:val="24"/>
        </w:rPr>
      </w:pPr>
      <w:r>
        <w:rPr>
          <w:sz w:val="24"/>
        </w:rPr>
        <w:t>上表未填写的，视为不存在第（六）条所列情形</w:t>
      </w:r>
    </w:p>
    <w:p w:rsidR="00EF0FA3" w:rsidRDefault="00EF0FA3">
      <w:pPr>
        <w:spacing w:line="360" w:lineRule="auto"/>
        <w:ind w:firstLineChars="200" w:firstLine="480"/>
        <w:rPr>
          <w:sz w:val="24"/>
        </w:rPr>
      </w:pPr>
    </w:p>
    <w:p w:rsidR="00EF0FA3" w:rsidRDefault="00D44F54">
      <w:pPr>
        <w:spacing w:line="360" w:lineRule="auto"/>
        <w:ind w:firstLineChars="200" w:firstLine="480"/>
        <w:rPr>
          <w:sz w:val="24"/>
        </w:rPr>
      </w:pPr>
      <w:r>
        <w:rPr>
          <w:sz w:val="24"/>
        </w:rPr>
        <w:t>上述声明真实有效，否则我单位承担全部责任和不利后果。</w:t>
      </w:r>
    </w:p>
    <w:p w:rsidR="00EF0FA3" w:rsidRDefault="00EF0FA3">
      <w:pPr>
        <w:spacing w:line="360" w:lineRule="auto"/>
        <w:ind w:firstLineChars="200" w:firstLine="480"/>
        <w:rPr>
          <w:sz w:val="24"/>
        </w:rPr>
      </w:pPr>
    </w:p>
    <w:p w:rsidR="00EF0FA3" w:rsidRDefault="00D44F54">
      <w:pPr>
        <w:spacing w:line="360" w:lineRule="auto"/>
        <w:ind w:firstLineChars="100" w:firstLine="240"/>
        <w:rPr>
          <w:sz w:val="24"/>
        </w:rPr>
      </w:pPr>
      <w:r>
        <w:rPr>
          <w:sz w:val="24"/>
        </w:rPr>
        <w:t>供应商名称：</w:t>
      </w:r>
    </w:p>
    <w:p w:rsidR="00EF0FA3" w:rsidRDefault="00EF0FA3">
      <w:pPr>
        <w:spacing w:line="360" w:lineRule="auto"/>
        <w:ind w:firstLineChars="100" w:firstLine="240"/>
        <w:rPr>
          <w:sz w:val="24"/>
        </w:rPr>
      </w:pPr>
    </w:p>
    <w:p w:rsidR="00EF0FA3" w:rsidRDefault="00D44F54">
      <w:pPr>
        <w:spacing w:line="360" w:lineRule="auto"/>
        <w:ind w:firstLineChars="100" w:firstLine="240"/>
        <w:rPr>
          <w:sz w:val="24"/>
        </w:rPr>
      </w:pPr>
      <w:r>
        <w:rPr>
          <w:sz w:val="24"/>
        </w:rPr>
        <w:t>日期：</w:t>
      </w:r>
      <w:r>
        <w:rPr>
          <w:sz w:val="24"/>
        </w:rPr>
        <w:t xml:space="preserve">  </w:t>
      </w:r>
    </w:p>
    <w:p w:rsidR="00EF0FA3" w:rsidRDefault="00EF0FA3">
      <w:pPr>
        <w:spacing w:line="460" w:lineRule="exact"/>
        <w:rPr>
          <w:b/>
          <w:sz w:val="24"/>
        </w:rPr>
      </w:pPr>
    </w:p>
    <w:p w:rsidR="00EF0FA3" w:rsidRDefault="00EF0FA3">
      <w:pPr>
        <w:spacing w:line="460" w:lineRule="exact"/>
        <w:rPr>
          <w:b/>
          <w:sz w:val="24"/>
        </w:rPr>
      </w:pPr>
    </w:p>
    <w:p w:rsidR="00EF0FA3" w:rsidRDefault="00EF0FA3">
      <w:pPr>
        <w:spacing w:line="460" w:lineRule="exact"/>
        <w:rPr>
          <w:b/>
          <w:sz w:val="24"/>
        </w:rPr>
      </w:pPr>
    </w:p>
    <w:p w:rsidR="00EF0FA3" w:rsidRDefault="00EF0FA3">
      <w:pPr>
        <w:spacing w:line="460" w:lineRule="exact"/>
        <w:rPr>
          <w:b/>
          <w:sz w:val="24"/>
        </w:rPr>
      </w:pPr>
    </w:p>
    <w:p w:rsidR="00EF0FA3" w:rsidRDefault="00EF0FA3">
      <w:pPr>
        <w:spacing w:line="460" w:lineRule="exact"/>
        <w:rPr>
          <w:b/>
          <w:sz w:val="24"/>
        </w:rPr>
      </w:pPr>
    </w:p>
    <w:p w:rsidR="00EF0FA3" w:rsidRDefault="00EF0FA3">
      <w:pPr>
        <w:spacing w:line="460" w:lineRule="exact"/>
        <w:rPr>
          <w:b/>
          <w:sz w:val="24"/>
        </w:rPr>
      </w:pPr>
    </w:p>
    <w:p w:rsidR="00EF0FA3" w:rsidRDefault="00D44F54">
      <w:pPr>
        <w:spacing w:line="460" w:lineRule="exact"/>
        <w:rPr>
          <w:b/>
          <w:sz w:val="24"/>
        </w:rPr>
      </w:pPr>
      <w:r>
        <w:rPr>
          <w:b/>
          <w:bCs/>
          <w:sz w:val="24"/>
        </w:rPr>
        <w:lastRenderedPageBreak/>
        <w:t>附件</w:t>
      </w:r>
      <w:r>
        <w:rPr>
          <w:b/>
          <w:bCs/>
          <w:sz w:val="24"/>
        </w:rPr>
        <w:t>2-1</w:t>
      </w:r>
      <w:r>
        <w:rPr>
          <w:b/>
          <w:bCs/>
          <w:sz w:val="24"/>
        </w:rPr>
        <w:t>：磋商文件第一部分供应商资格要求的证件</w:t>
      </w:r>
    </w:p>
    <w:p w:rsidR="00EF0FA3" w:rsidRDefault="00EF0FA3">
      <w:pPr>
        <w:spacing w:line="460" w:lineRule="exact"/>
        <w:ind w:left="192"/>
        <w:jc w:val="center"/>
        <w:rPr>
          <w:b/>
          <w:sz w:val="24"/>
        </w:rPr>
      </w:pPr>
    </w:p>
    <w:p w:rsidR="00EF0FA3" w:rsidRDefault="00EF0FA3">
      <w:pPr>
        <w:spacing w:line="460" w:lineRule="exact"/>
        <w:ind w:left="192"/>
        <w:jc w:val="center"/>
        <w:rPr>
          <w:b/>
          <w:sz w:val="24"/>
        </w:rPr>
      </w:pPr>
    </w:p>
    <w:p w:rsidR="00EF0FA3" w:rsidRDefault="00EF0FA3">
      <w:pPr>
        <w:spacing w:line="460" w:lineRule="exact"/>
        <w:ind w:left="192"/>
        <w:jc w:val="center"/>
        <w:rPr>
          <w:b/>
          <w:sz w:val="24"/>
        </w:rPr>
      </w:pPr>
    </w:p>
    <w:p w:rsidR="00EF0FA3" w:rsidRDefault="00D44F54">
      <w:pPr>
        <w:spacing w:line="460" w:lineRule="exact"/>
        <w:jc w:val="left"/>
        <w:rPr>
          <w:b/>
          <w:sz w:val="24"/>
        </w:rPr>
      </w:pPr>
      <w:r>
        <w:rPr>
          <w:b/>
          <w:sz w:val="24"/>
        </w:rPr>
        <w:br w:type="page"/>
      </w:r>
      <w:r>
        <w:rPr>
          <w:b/>
          <w:sz w:val="24"/>
        </w:rPr>
        <w:lastRenderedPageBreak/>
        <w:t>附件</w:t>
      </w:r>
      <w:r>
        <w:rPr>
          <w:b/>
          <w:sz w:val="24"/>
        </w:rPr>
        <w:t>3</w:t>
      </w:r>
    </w:p>
    <w:p w:rsidR="00EF0FA3" w:rsidRDefault="00D44F54">
      <w:pPr>
        <w:autoSpaceDN w:val="0"/>
        <w:spacing w:line="360" w:lineRule="auto"/>
        <w:jc w:val="center"/>
        <w:rPr>
          <w:b/>
          <w:bCs/>
          <w:sz w:val="24"/>
        </w:rPr>
      </w:pPr>
      <w:r>
        <w:rPr>
          <w:b/>
          <w:bCs/>
          <w:sz w:val="24"/>
        </w:rPr>
        <w:t>磋商代表人授权书</w:t>
      </w:r>
    </w:p>
    <w:p w:rsidR="00EF0FA3" w:rsidRDefault="00EF0FA3">
      <w:pPr>
        <w:spacing w:line="360" w:lineRule="auto"/>
        <w:rPr>
          <w:sz w:val="24"/>
          <w:szCs w:val="21"/>
        </w:rPr>
      </w:pPr>
    </w:p>
    <w:p w:rsidR="00EF0FA3" w:rsidRDefault="00D44F54">
      <w:pPr>
        <w:spacing w:line="360" w:lineRule="auto"/>
        <w:rPr>
          <w:sz w:val="24"/>
          <w:szCs w:val="21"/>
        </w:rPr>
      </w:pPr>
      <w:r>
        <w:rPr>
          <w:sz w:val="24"/>
          <w:szCs w:val="21"/>
        </w:rPr>
        <w:t>致：天津市政府采购中心</w:t>
      </w:r>
    </w:p>
    <w:p w:rsidR="00EF0FA3" w:rsidRDefault="00D44F54">
      <w:pPr>
        <w:spacing w:line="360" w:lineRule="auto"/>
        <w:ind w:firstLineChars="200" w:firstLine="480"/>
        <w:rPr>
          <w:sz w:val="24"/>
          <w:szCs w:val="21"/>
        </w:rPr>
      </w:pPr>
      <w:r>
        <w:rPr>
          <w:sz w:val="24"/>
          <w:szCs w:val="21"/>
        </w:rPr>
        <w:t>我单位授权委托本月</w:t>
      </w:r>
      <w:r>
        <w:rPr>
          <w:sz w:val="24"/>
          <w:szCs w:val="21"/>
        </w:rPr>
        <w:t>/</w:t>
      </w:r>
      <w:r>
        <w:rPr>
          <w:sz w:val="24"/>
          <w:szCs w:val="21"/>
        </w:rPr>
        <w:t>上月（本月尚未缴纳社保的，则填写上月）由我单位缴纳社会保险的在职职工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）作为磋商代表人以我方的名义参加贵中心组织的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）的政府采购活动，并代表我方全权办理针对上述项目的响应文件递交、磋商、响应文件澄清、签约等一切具体事务和签署相关文件。</w:t>
      </w:r>
    </w:p>
    <w:p w:rsidR="00EF0FA3" w:rsidRDefault="00D44F54">
      <w:pPr>
        <w:spacing w:line="360" w:lineRule="auto"/>
        <w:ind w:firstLineChars="200" w:firstLine="480"/>
        <w:rPr>
          <w:sz w:val="24"/>
          <w:szCs w:val="21"/>
        </w:rPr>
      </w:pPr>
      <w:r>
        <w:rPr>
          <w:sz w:val="24"/>
          <w:szCs w:val="21"/>
        </w:rPr>
        <w:t>我方对磋商代表人的签名事项负全部责任。</w:t>
      </w:r>
    </w:p>
    <w:p w:rsidR="00EF0FA3" w:rsidRDefault="00D44F54">
      <w:pPr>
        <w:spacing w:line="360" w:lineRule="auto"/>
        <w:ind w:firstLineChars="200" w:firstLine="480"/>
        <w:rPr>
          <w:sz w:val="24"/>
          <w:szCs w:val="21"/>
        </w:rPr>
      </w:pPr>
      <w:r>
        <w:rPr>
          <w:sz w:val="24"/>
          <w:szCs w:val="21"/>
        </w:rPr>
        <w:t>本授权书至磋商有效期结束前始终有效。</w:t>
      </w:r>
    </w:p>
    <w:p w:rsidR="00EF0FA3" w:rsidRDefault="00D44F54">
      <w:pPr>
        <w:spacing w:line="360" w:lineRule="auto"/>
        <w:ind w:firstLineChars="200" w:firstLine="480"/>
        <w:rPr>
          <w:sz w:val="24"/>
          <w:szCs w:val="21"/>
        </w:rPr>
      </w:pPr>
      <w:r>
        <w:rPr>
          <w:sz w:val="24"/>
          <w:szCs w:val="21"/>
        </w:rPr>
        <w:t>磋商代表人无转委托权，特此委托。</w:t>
      </w:r>
    </w:p>
    <w:p w:rsidR="00EF0FA3" w:rsidRDefault="00EF0FA3">
      <w:pPr>
        <w:spacing w:line="360" w:lineRule="auto"/>
        <w:ind w:firstLineChars="200" w:firstLine="480"/>
        <w:rPr>
          <w:sz w:val="24"/>
        </w:rPr>
      </w:pPr>
    </w:p>
    <w:p w:rsidR="00EF0FA3" w:rsidRDefault="00EF0FA3">
      <w:pPr>
        <w:spacing w:line="360" w:lineRule="auto"/>
        <w:ind w:firstLineChars="200" w:firstLine="480"/>
        <w:rPr>
          <w:sz w:val="24"/>
        </w:rPr>
      </w:pPr>
    </w:p>
    <w:p w:rsidR="00EF0FA3" w:rsidRDefault="00EF0FA3">
      <w:pPr>
        <w:spacing w:line="360" w:lineRule="auto"/>
        <w:ind w:firstLineChars="200" w:firstLine="480"/>
        <w:rPr>
          <w:sz w:val="24"/>
        </w:rPr>
      </w:pPr>
    </w:p>
    <w:p w:rsidR="00EF0FA3" w:rsidRDefault="00D44F54">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EF0FA3">
        <w:tc>
          <w:tcPr>
            <w:tcW w:w="4264" w:type="dxa"/>
            <w:shd w:val="clear" w:color="auto" w:fill="auto"/>
          </w:tcPr>
          <w:p w:rsidR="00EF0FA3" w:rsidRDefault="00D44F54">
            <w:pPr>
              <w:spacing w:line="360" w:lineRule="auto"/>
              <w:jc w:val="left"/>
              <w:rPr>
                <w:sz w:val="24"/>
              </w:rPr>
            </w:pPr>
            <w:r>
              <w:rPr>
                <w:sz w:val="24"/>
              </w:rPr>
              <w:t>磋商代表人身份证正面</w:t>
            </w:r>
          </w:p>
          <w:p w:rsidR="00EF0FA3" w:rsidRDefault="00EF0FA3">
            <w:pPr>
              <w:spacing w:line="360" w:lineRule="auto"/>
              <w:jc w:val="left"/>
              <w:rPr>
                <w:sz w:val="24"/>
              </w:rPr>
            </w:pPr>
          </w:p>
          <w:p w:rsidR="00EF0FA3" w:rsidRDefault="00EF0FA3">
            <w:pPr>
              <w:spacing w:line="360" w:lineRule="auto"/>
              <w:jc w:val="left"/>
              <w:rPr>
                <w:sz w:val="24"/>
              </w:rPr>
            </w:pPr>
          </w:p>
          <w:p w:rsidR="00EF0FA3" w:rsidRDefault="00EF0FA3">
            <w:pPr>
              <w:spacing w:line="360" w:lineRule="auto"/>
              <w:jc w:val="left"/>
              <w:rPr>
                <w:sz w:val="24"/>
              </w:rPr>
            </w:pPr>
          </w:p>
          <w:p w:rsidR="00EF0FA3" w:rsidRDefault="00EF0FA3">
            <w:pPr>
              <w:spacing w:line="360" w:lineRule="auto"/>
              <w:jc w:val="left"/>
              <w:rPr>
                <w:sz w:val="24"/>
              </w:rPr>
            </w:pPr>
          </w:p>
          <w:p w:rsidR="00EF0FA3" w:rsidRDefault="00EF0FA3">
            <w:pPr>
              <w:spacing w:line="360" w:lineRule="auto"/>
              <w:jc w:val="left"/>
              <w:rPr>
                <w:sz w:val="24"/>
              </w:rPr>
            </w:pPr>
          </w:p>
        </w:tc>
        <w:tc>
          <w:tcPr>
            <w:tcW w:w="4264" w:type="dxa"/>
            <w:shd w:val="clear" w:color="auto" w:fill="auto"/>
          </w:tcPr>
          <w:p w:rsidR="00EF0FA3" w:rsidRDefault="00D44F54">
            <w:pPr>
              <w:spacing w:line="360" w:lineRule="auto"/>
              <w:jc w:val="left"/>
              <w:rPr>
                <w:sz w:val="24"/>
              </w:rPr>
            </w:pPr>
            <w:r>
              <w:rPr>
                <w:sz w:val="24"/>
              </w:rPr>
              <w:t>磋商代表人身份证背面</w:t>
            </w:r>
          </w:p>
        </w:tc>
      </w:tr>
    </w:tbl>
    <w:p w:rsidR="00EF0FA3" w:rsidRDefault="00EF0FA3">
      <w:pPr>
        <w:spacing w:line="360" w:lineRule="auto"/>
        <w:rPr>
          <w:sz w:val="24"/>
        </w:rPr>
      </w:pPr>
    </w:p>
    <w:p w:rsidR="00EF0FA3" w:rsidRDefault="00D44F54">
      <w:pPr>
        <w:spacing w:line="460" w:lineRule="exact"/>
        <w:jc w:val="left"/>
        <w:rPr>
          <w:b/>
          <w:sz w:val="24"/>
        </w:rPr>
      </w:pPr>
      <w:r>
        <w:rPr>
          <w:b/>
          <w:sz w:val="24"/>
        </w:rPr>
        <w:br w:type="page"/>
      </w:r>
      <w:r>
        <w:rPr>
          <w:b/>
          <w:sz w:val="24"/>
        </w:rPr>
        <w:lastRenderedPageBreak/>
        <w:t>附件</w:t>
      </w:r>
      <w:r>
        <w:rPr>
          <w:b/>
          <w:sz w:val="24"/>
        </w:rPr>
        <w:t>4-1</w:t>
      </w:r>
    </w:p>
    <w:p w:rsidR="00EF0FA3" w:rsidRDefault="00EF0FA3">
      <w:pPr>
        <w:spacing w:line="460" w:lineRule="exact"/>
        <w:ind w:left="181"/>
        <w:jc w:val="center"/>
        <w:rPr>
          <w:b/>
          <w:sz w:val="24"/>
        </w:rPr>
      </w:pPr>
    </w:p>
    <w:p w:rsidR="00EF0FA3" w:rsidRDefault="00D44F54">
      <w:pPr>
        <w:autoSpaceDN w:val="0"/>
        <w:spacing w:line="360" w:lineRule="auto"/>
        <w:jc w:val="center"/>
        <w:rPr>
          <w:b/>
          <w:bCs/>
          <w:sz w:val="24"/>
        </w:rPr>
      </w:pPr>
      <w:r>
        <w:rPr>
          <w:b/>
          <w:bCs/>
          <w:sz w:val="24"/>
        </w:rPr>
        <w:t>商务要求点对点应答表</w:t>
      </w:r>
    </w:p>
    <w:p w:rsidR="00EF0FA3" w:rsidRDefault="00EF0FA3">
      <w:pPr>
        <w:spacing w:line="460" w:lineRule="exact"/>
        <w:rPr>
          <w:sz w:val="24"/>
        </w:rPr>
      </w:pPr>
    </w:p>
    <w:p w:rsidR="00EF0FA3" w:rsidRDefault="00D44F54">
      <w:pPr>
        <w:spacing w:line="460" w:lineRule="exact"/>
        <w:rPr>
          <w:sz w:val="24"/>
        </w:rPr>
      </w:pPr>
      <w:r>
        <w:rPr>
          <w:sz w:val="24"/>
        </w:rPr>
        <w:t>项目名称：</w:t>
      </w:r>
      <w:r>
        <w:rPr>
          <w:sz w:val="24"/>
          <w:u w:val="single"/>
        </w:rPr>
        <w:t xml:space="preserve">                    </w:t>
      </w:r>
    </w:p>
    <w:p w:rsidR="00EF0FA3" w:rsidRDefault="00D44F54">
      <w:pPr>
        <w:spacing w:line="460" w:lineRule="exact"/>
        <w:rPr>
          <w:sz w:val="24"/>
        </w:rPr>
      </w:pPr>
      <w:r>
        <w:rPr>
          <w:sz w:val="24"/>
        </w:rPr>
        <w:t>项目编号：</w:t>
      </w:r>
      <w:r>
        <w:rPr>
          <w:sz w:val="24"/>
          <w:u w:val="single"/>
        </w:rPr>
        <w:t xml:space="preserve">                    </w:t>
      </w:r>
    </w:p>
    <w:p w:rsidR="00EF0FA3" w:rsidRDefault="00D44F54">
      <w:pPr>
        <w:spacing w:line="460" w:lineRule="exact"/>
        <w:rPr>
          <w:sz w:val="24"/>
          <w:u w:val="single"/>
        </w:rPr>
      </w:pPr>
      <w:r>
        <w:rPr>
          <w:sz w:val="24"/>
        </w:rPr>
        <w:t>包号：</w:t>
      </w:r>
      <w:r>
        <w:rPr>
          <w:sz w:val="24"/>
          <w:u w:val="single"/>
        </w:rPr>
        <w:t xml:space="preserve">                        </w:t>
      </w:r>
    </w:p>
    <w:p w:rsidR="00EF0FA3" w:rsidRDefault="00EF0FA3">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EF0FA3">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EF0FA3" w:rsidRDefault="00D44F54">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EF0FA3" w:rsidRDefault="00D44F54">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EF0FA3" w:rsidRDefault="00D44F54">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EF0FA3" w:rsidRDefault="00D44F54">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EF0FA3" w:rsidRDefault="00D44F54">
            <w:pPr>
              <w:widowControl/>
              <w:jc w:val="center"/>
              <w:rPr>
                <w:kern w:val="0"/>
                <w:szCs w:val="21"/>
              </w:rPr>
            </w:pPr>
            <w:r>
              <w:rPr>
                <w:kern w:val="0"/>
                <w:szCs w:val="21"/>
              </w:rPr>
              <w:t>备注</w:t>
            </w:r>
          </w:p>
        </w:tc>
      </w:tr>
      <w:tr w:rsidR="00EF0FA3">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EF0FA3" w:rsidRDefault="00D44F54">
            <w:pPr>
              <w:widowControl/>
              <w:jc w:val="left"/>
              <w:rPr>
                <w:kern w:val="0"/>
                <w:szCs w:val="21"/>
              </w:rPr>
            </w:pPr>
            <w:r>
              <w:rPr>
                <w:kern w:val="0"/>
                <w:szCs w:val="21"/>
              </w:rPr>
              <w:t>（一）报价要求</w:t>
            </w:r>
          </w:p>
        </w:tc>
      </w:tr>
      <w:tr w:rsidR="00EF0FA3">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r>
      <w:tr w:rsidR="00EF0FA3">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EF0FA3" w:rsidRDefault="00D44F54">
            <w:pPr>
              <w:widowControl/>
              <w:jc w:val="left"/>
              <w:rPr>
                <w:kern w:val="0"/>
                <w:szCs w:val="21"/>
              </w:rPr>
            </w:pPr>
            <w:r>
              <w:rPr>
                <w:kern w:val="0"/>
                <w:szCs w:val="21"/>
              </w:rPr>
              <w:t>（二）时间、地点要求</w:t>
            </w:r>
          </w:p>
        </w:tc>
      </w:tr>
      <w:tr w:rsidR="00EF0FA3">
        <w:tc>
          <w:tcPr>
            <w:tcW w:w="974" w:type="pct"/>
            <w:tcBorders>
              <w:top w:val="nil"/>
              <w:left w:val="single" w:sz="8" w:space="0" w:color="auto"/>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r>
      <w:tr w:rsidR="00EF0FA3">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EF0FA3" w:rsidRDefault="00D44F54">
            <w:pPr>
              <w:widowControl/>
              <w:jc w:val="left"/>
              <w:rPr>
                <w:kern w:val="0"/>
                <w:szCs w:val="21"/>
              </w:rPr>
            </w:pPr>
            <w:r>
              <w:rPr>
                <w:kern w:val="0"/>
                <w:szCs w:val="21"/>
              </w:rPr>
              <w:t>（三）付款方式</w:t>
            </w:r>
          </w:p>
        </w:tc>
      </w:tr>
      <w:tr w:rsidR="00EF0FA3">
        <w:tc>
          <w:tcPr>
            <w:tcW w:w="974" w:type="pct"/>
            <w:tcBorders>
              <w:top w:val="nil"/>
              <w:left w:val="single" w:sz="8" w:space="0" w:color="auto"/>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r>
      <w:tr w:rsidR="00EF0FA3">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EF0FA3" w:rsidRDefault="00D44F54">
            <w:pPr>
              <w:widowControl/>
              <w:jc w:val="left"/>
              <w:rPr>
                <w:kern w:val="0"/>
                <w:szCs w:val="21"/>
              </w:rPr>
            </w:pPr>
            <w:r>
              <w:rPr>
                <w:kern w:val="0"/>
                <w:szCs w:val="21"/>
              </w:rPr>
              <w:t>（四）投标保证金和履约保证金</w:t>
            </w:r>
          </w:p>
        </w:tc>
      </w:tr>
      <w:tr w:rsidR="00EF0FA3">
        <w:tc>
          <w:tcPr>
            <w:tcW w:w="974" w:type="pct"/>
            <w:tcBorders>
              <w:top w:val="nil"/>
              <w:left w:val="single" w:sz="8" w:space="0" w:color="auto"/>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EF0FA3" w:rsidRDefault="00D44F54">
            <w:pPr>
              <w:widowControl/>
              <w:jc w:val="left"/>
              <w:rPr>
                <w:kern w:val="0"/>
                <w:szCs w:val="21"/>
              </w:rPr>
            </w:pPr>
            <w:r>
              <w:rPr>
                <w:kern w:val="0"/>
                <w:szCs w:val="21"/>
              </w:rPr>
              <w:t xml:space="preserve">　</w:t>
            </w:r>
          </w:p>
        </w:tc>
      </w:tr>
    </w:tbl>
    <w:p w:rsidR="00EF0FA3" w:rsidRDefault="00D44F54">
      <w:pPr>
        <w:spacing w:line="620" w:lineRule="exact"/>
        <w:rPr>
          <w:sz w:val="24"/>
        </w:rPr>
      </w:pPr>
      <w:r>
        <w:rPr>
          <w:sz w:val="24"/>
        </w:rPr>
        <w:t>注：</w:t>
      </w:r>
    </w:p>
    <w:p w:rsidR="00EF0FA3" w:rsidRDefault="00D44F54">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EF0FA3" w:rsidRDefault="00D44F54">
      <w:pPr>
        <w:spacing w:line="360" w:lineRule="auto"/>
        <w:ind w:firstLineChars="200" w:firstLine="480"/>
        <w:rPr>
          <w:sz w:val="24"/>
        </w:rPr>
      </w:pPr>
      <w:r>
        <w:rPr>
          <w:rFonts w:hint="eastAsia"/>
          <w:sz w:val="24"/>
        </w:rPr>
        <w:t>2</w:t>
      </w:r>
      <w:r>
        <w:rPr>
          <w:sz w:val="24"/>
        </w:rPr>
        <w:t xml:space="preserve">. </w:t>
      </w:r>
      <w:proofErr w:type="gramStart"/>
      <w:r>
        <w:rPr>
          <w:sz w:val="24"/>
        </w:rPr>
        <w:t>不</w:t>
      </w:r>
      <w:proofErr w:type="gramEnd"/>
      <w:r>
        <w:rPr>
          <w:sz w:val="24"/>
        </w:rPr>
        <w:t>如实填写偏离情况的</w:t>
      </w:r>
      <w:r>
        <w:rPr>
          <w:rFonts w:hint="eastAsia"/>
          <w:sz w:val="24"/>
        </w:rPr>
        <w:t>响应</w:t>
      </w:r>
      <w:r>
        <w:rPr>
          <w:sz w:val="24"/>
        </w:rPr>
        <w:t>文件将视为虚假材料。</w:t>
      </w:r>
    </w:p>
    <w:p w:rsidR="00EF0FA3" w:rsidRDefault="00D44F54">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EF0FA3" w:rsidRDefault="00EF0FA3">
      <w:pPr>
        <w:spacing w:line="360" w:lineRule="auto"/>
        <w:rPr>
          <w:sz w:val="24"/>
        </w:rPr>
      </w:pPr>
    </w:p>
    <w:p w:rsidR="00EF0FA3" w:rsidRDefault="00D44F54">
      <w:pPr>
        <w:spacing w:line="360" w:lineRule="auto"/>
        <w:ind w:firstLineChars="1700" w:firstLine="4080"/>
        <w:rPr>
          <w:sz w:val="24"/>
        </w:rPr>
      </w:pPr>
      <w:r>
        <w:rPr>
          <w:sz w:val="24"/>
        </w:rPr>
        <w:t>供应商名称：</w:t>
      </w:r>
    </w:p>
    <w:p w:rsidR="00EF0FA3" w:rsidRDefault="00EF0FA3">
      <w:pPr>
        <w:spacing w:line="360" w:lineRule="auto"/>
        <w:ind w:firstLineChars="1700" w:firstLine="4080"/>
        <w:rPr>
          <w:sz w:val="24"/>
        </w:rPr>
      </w:pPr>
    </w:p>
    <w:p w:rsidR="00EF0FA3" w:rsidRDefault="00D44F54">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F0FA3" w:rsidRDefault="00D44F54">
      <w:pPr>
        <w:tabs>
          <w:tab w:val="left" w:pos="360"/>
        </w:tabs>
        <w:spacing w:afterLines="100" w:after="312" w:line="360" w:lineRule="auto"/>
        <w:rPr>
          <w:b/>
          <w:sz w:val="24"/>
        </w:rPr>
      </w:pPr>
      <w:r>
        <w:rPr>
          <w:sz w:val="24"/>
        </w:rPr>
        <w:br w:type="page"/>
      </w:r>
      <w:r>
        <w:rPr>
          <w:b/>
          <w:sz w:val="24"/>
        </w:rPr>
        <w:lastRenderedPageBreak/>
        <w:t>附件</w:t>
      </w:r>
      <w:r>
        <w:rPr>
          <w:b/>
          <w:sz w:val="24"/>
        </w:rPr>
        <w:t>4-2</w:t>
      </w:r>
    </w:p>
    <w:p w:rsidR="00EF0FA3" w:rsidRDefault="00D44F54">
      <w:pPr>
        <w:spacing w:line="360" w:lineRule="auto"/>
        <w:jc w:val="center"/>
        <w:rPr>
          <w:b/>
          <w:bCs/>
          <w:sz w:val="24"/>
          <w:szCs w:val="24"/>
        </w:rPr>
      </w:pPr>
      <w:r>
        <w:rPr>
          <w:rFonts w:ascii="宋体" w:hAnsi="宋体"/>
          <w:b/>
          <w:bCs/>
          <w:sz w:val="24"/>
          <w:szCs w:val="24"/>
        </w:rPr>
        <w:t>技术要求偏离应答表</w:t>
      </w:r>
    </w:p>
    <w:p w:rsidR="00EF0FA3" w:rsidRDefault="00D44F54">
      <w:pPr>
        <w:spacing w:line="460" w:lineRule="exact"/>
        <w:rPr>
          <w:sz w:val="24"/>
        </w:rPr>
      </w:pPr>
      <w:r>
        <w:rPr>
          <w:sz w:val="24"/>
        </w:rPr>
        <w:t>项目名称：</w:t>
      </w:r>
      <w:r>
        <w:rPr>
          <w:sz w:val="24"/>
          <w:u w:val="single"/>
        </w:rPr>
        <w:t xml:space="preserve">                    </w:t>
      </w:r>
    </w:p>
    <w:p w:rsidR="00EF0FA3" w:rsidRDefault="00D44F54">
      <w:pPr>
        <w:spacing w:line="460" w:lineRule="exact"/>
        <w:rPr>
          <w:sz w:val="24"/>
        </w:rPr>
      </w:pPr>
      <w:r>
        <w:rPr>
          <w:sz w:val="24"/>
        </w:rPr>
        <w:t>项目编号：</w:t>
      </w:r>
      <w:r>
        <w:rPr>
          <w:sz w:val="24"/>
          <w:u w:val="single"/>
        </w:rPr>
        <w:t xml:space="preserve">                    </w:t>
      </w:r>
    </w:p>
    <w:p w:rsidR="00EF0FA3" w:rsidRDefault="00D44F54">
      <w:pPr>
        <w:spacing w:line="460" w:lineRule="exact"/>
        <w:rPr>
          <w:sz w:val="24"/>
          <w:u w:val="single"/>
        </w:rPr>
      </w:pPr>
      <w:r>
        <w:rPr>
          <w:sz w:val="24"/>
        </w:rPr>
        <w:t>包号：</w:t>
      </w:r>
      <w:r>
        <w:rPr>
          <w:sz w:val="24"/>
          <w:u w:val="single"/>
        </w:rPr>
        <w:t xml:space="preserve">                        </w:t>
      </w:r>
    </w:p>
    <w:p w:rsidR="00EF0FA3" w:rsidRDefault="00EF0FA3">
      <w:pPr>
        <w:spacing w:line="460" w:lineRule="exact"/>
        <w:rPr>
          <w:sz w:val="24"/>
          <w:szCs w:val="24"/>
          <w:u w:val="single"/>
        </w:rPr>
      </w:pPr>
    </w:p>
    <w:p w:rsidR="00EF0FA3" w:rsidRDefault="00D44F54">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我单位严格遵守与采购人签订的保密协议，对上述开放资料严格保密，经采购人允许合</w:t>
      </w:r>
      <w:proofErr w:type="gramStart"/>
      <w:r>
        <w:rPr>
          <w:rFonts w:ascii="宋体" w:hAnsi="宋体" w:hint="eastAsia"/>
          <w:b/>
          <w:sz w:val="24"/>
          <w:szCs w:val="24"/>
        </w:rPr>
        <w:t>规</w:t>
      </w:r>
      <w:proofErr w:type="gramEnd"/>
      <w:r>
        <w:rPr>
          <w:rFonts w:ascii="宋体" w:hAnsi="宋体" w:hint="eastAsia"/>
          <w:b/>
          <w:sz w:val="24"/>
          <w:szCs w:val="24"/>
        </w:rPr>
        <w:t>使用。除下表列出的偏离外，与磋商文件技术要求完全一致，并承担相应的法律责任。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EF0FA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F0FA3" w:rsidRDefault="00D44F54">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EF0FA3" w:rsidRDefault="00D44F54">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EF0FA3" w:rsidRDefault="00D44F54">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EF0FA3" w:rsidRDefault="00D44F54">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EF0FA3" w:rsidRDefault="00D44F54">
            <w:pPr>
              <w:widowControl/>
              <w:snapToGrid w:val="0"/>
              <w:jc w:val="center"/>
              <w:rPr>
                <w:kern w:val="0"/>
                <w:sz w:val="24"/>
                <w:szCs w:val="24"/>
              </w:rPr>
            </w:pPr>
            <w:r>
              <w:rPr>
                <w:rFonts w:ascii="宋体" w:hAnsi="宋体"/>
                <w:kern w:val="0"/>
                <w:sz w:val="24"/>
                <w:szCs w:val="24"/>
              </w:rPr>
              <w:t>备注</w:t>
            </w:r>
          </w:p>
        </w:tc>
      </w:tr>
      <w:tr w:rsidR="00EF0FA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F0FA3" w:rsidRDefault="00D44F54">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EF0FA3" w:rsidRDefault="00D44F54">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EF0FA3" w:rsidRDefault="00D44F54">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r>
      <w:tr w:rsidR="00EF0FA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r>
      <w:tr w:rsidR="00EF0FA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r>
      <w:tr w:rsidR="00EF0FA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r>
      <w:tr w:rsidR="00EF0FA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F0FA3" w:rsidRDefault="00EF0FA3">
            <w:pPr>
              <w:widowControl/>
              <w:snapToGrid w:val="0"/>
              <w:jc w:val="center"/>
              <w:rPr>
                <w:kern w:val="0"/>
                <w:sz w:val="24"/>
                <w:szCs w:val="24"/>
              </w:rPr>
            </w:pPr>
          </w:p>
        </w:tc>
      </w:tr>
    </w:tbl>
    <w:p w:rsidR="00EF0FA3" w:rsidRDefault="00D44F54">
      <w:pPr>
        <w:snapToGrid w:val="0"/>
        <w:spacing w:line="360" w:lineRule="auto"/>
        <w:ind w:firstLineChars="200" w:firstLine="480"/>
        <w:rPr>
          <w:sz w:val="24"/>
          <w:szCs w:val="24"/>
        </w:rPr>
      </w:pPr>
      <w:r>
        <w:rPr>
          <w:rFonts w:ascii="宋体" w:hAnsi="宋体"/>
          <w:sz w:val="24"/>
          <w:szCs w:val="24"/>
        </w:rPr>
        <w:t>注：</w:t>
      </w:r>
    </w:p>
    <w:p w:rsidR="00EF0FA3" w:rsidRDefault="00D44F54">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EF0FA3" w:rsidRDefault="00D44F54">
      <w:pPr>
        <w:spacing w:line="360" w:lineRule="auto"/>
        <w:ind w:firstLineChars="200" w:firstLine="480"/>
        <w:rPr>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如实填写偏离情况的响应文件将视为虚假材料。</w:t>
      </w:r>
    </w:p>
    <w:p w:rsidR="00EF0FA3" w:rsidRDefault="00D44F54">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EF0FA3" w:rsidRDefault="00EF0FA3">
      <w:pPr>
        <w:spacing w:line="360" w:lineRule="auto"/>
        <w:rPr>
          <w:sz w:val="24"/>
        </w:rPr>
      </w:pPr>
    </w:p>
    <w:p w:rsidR="00EF0FA3" w:rsidRDefault="00EF0FA3">
      <w:pPr>
        <w:spacing w:line="360" w:lineRule="auto"/>
        <w:ind w:firstLineChars="1700" w:firstLine="4080"/>
        <w:rPr>
          <w:sz w:val="24"/>
        </w:rPr>
      </w:pPr>
    </w:p>
    <w:p w:rsidR="00EF0FA3" w:rsidRDefault="00D44F54">
      <w:pPr>
        <w:spacing w:line="360" w:lineRule="auto"/>
        <w:ind w:firstLineChars="1700" w:firstLine="4080"/>
        <w:rPr>
          <w:sz w:val="24"/>
        </w:rPr>
      </w:pPr>
      <w:r>
        <w:rPr>
          <w:sz w:val="24"/>
        </w:rPr>
        <w:t>供应商名称：</w:t>
      </w:r>
    </w:p>
    <w:p w:rsidR="00EF0FA3" w:rsidRDefault="00EF0FA3">
      <w:pPr>
        <w:spacing w:line="360" w:lineRule="auto"/>
        <w:ind w:firstLineChars="1700" w:firstLine="4080"/>
        <w:rPr>
          <w:sz w:val="24"/>
        </w:rPr>
      </w:pPr>
    </w:p>
    <w:p w:rsidR="00EF0FA3" w:rsidRDefault="00D44F54">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F0FA3" w:rsidRDefault="00D44F54">
      <w:pPr>
        <w:spacing w:line="480" w:lineRule="auto"/>
        <w:rPr>
          <w:b/>
          <w:color w:val="000000"/>
          <w:sz w:val="24"/>
        </w:rPr>
      </w:pPr>
      <w:r>
        <w:rPr>
          <w:b/>
          <w:sz w:val="24"/>
        </w:rPr>
        <w:br w:type="page"/>
      </w:r>
      <w:r>
        <w:rPr>
          <w:b/>
          <w:color w:val="000000"/>
          <w:sz w:val="24"/>
        </w:rPr>
        <w:lastRenderedPageBreak/>
        <w:t>附件</w:t>
      </w:r>
      <w:r>
        <w:rPr>
          <w:b/>
          <w:color w:val="000000"/>
          <w:sz w:val="24"/>
        </w:rPr>
        <w:t>4-3</w:t>
      </w:r>
    </w:p>
    <w:p w:rsidR="00EF0FA3" w:rsidRDefault="00D44F54">
      <w:pPr>
        <w:spacing w:line="560" w:lineRule="exact"/>
        <w:jc w:val="center"/>
        <w:rPr>
          <w:b/>
          <w:sz w:val="24"/>
        </w:rPr>
      </w:pPr>
      <w:r>
        <w:rPr>
          <w:b/>
          <w:sz w:val="24"/>
        </w:rPr>
        <w:t>主要相关项目业绩一览表</w:t>
      </w:r>
    </w:p>
    <w:p w:rsidR="00EF0FA3" w:rsidRDefault="00D44F54">
      <w:pPr>
        <w:spacing w:line="460" w:lineRule="exact"/>
        <w:rPr>
          <w:sz w:val="24"/>
        </w:rPr>
      </w:pPr>
      <w:r>
        <w:rPr>
          <w:sz w:val="24"/>
        </w:rPr>
        <w:t>项目名称：</w:t>
      </w:r>
      <w:r>
        <w:rPr>
          <w:sz w:val="24"/>
          <w:u w:val="single"/>
        </w:rPr>
        <w:t xml:space="preserve">                    </w:t>
      </w:r>
    </w:p>
    <w:p w:rsidR="00EF0FA3" w:rsidRDefault="00D44F54">
      <w:pPr>
        <w:spacing w:line="460" w:lineRule="exact"/>
        <w:rPr>
          <w:sz w:val="24"/>
        </w:rPr>
      </w:pPr>
      <w:r>
        <w:rPr>
          <w:sz w:val="24"/>
        </w:rPr>
        <w:t>项目编号：</w:t>
      </w:r>
      <w:r>
        <w:rPr>
          <w:sz w:val="24"/>
          <w:u w:val="single"/>
        </w:rPr>
        <w:t xml:space="preserve">                    </w:t>
      </w:r>
    </w:p>
    <w:p w:rsidR="00EF0FA3" w:rsidRDefault="00D44F54">
      <w:pPr>
        <w:spacing w:line="460" w:lineRule="exact"/>
        <w:rPr>
          <w:sz w:val="24"/>
          <w:u w:val="single"/>
        </w:rPr>
      </w:pPr>
      <w:r>
        <w:rPr>
          <w:sz w:val="24"/>
        </w:rPr>
        <w:t>包号：</w:t>
      </w:r>
      <w:r>
        <w:rPr>
          <w:sz w:val="24"/>
          <w:u w:val="single"/>
        </w:rPr>
        <w:t xml:space="preserve">                        </w:t>
      </w:r>
    </w:p>
    <w:p w:rsidR="00EF0FA3" w:rsidRDefault="00EF0FA3">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D44F54">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D44F54">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D44F54">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D44F54">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D44F54">
            <w:pPr>
              <w:snapToGrid w:val="0"/>
              <w:jc w:val="center"/>
              <w:rPr>
                <w:sz w:val="24"/>
              </w:rPr>
            </w:pPr>
            <w:r>
              <w:rPr>
                <w:sz w:val="24"/>
              </w:rPr>
              <w:t>项目起止时间</w:t>
            </w: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r w:rsidR="00EF0FA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F0FA3" w:rsidRDefault="00EF0FA3">
            <w:pPr>
              <w:snapToGrid w:val="0"/>
              <w:jc w:val="center"/>
              <w:rPr>
                <w:sz w:val="24"/>
              </w:rPr>
            </w:pPr>
          </w:p>
        </w:tc>
      </w:tr>
    </w:tbl>
    <w:p w:rsidR="00EF0FA3" w:rsidRDefault="00D44F54">
      <w:pPr>
        <w:spacing w:line="560" w:lineRule="exact"/>
        <w:rPr>
          <w:sz w:val="24"/>
        </w:rPr>
      </w:pPr>
      <w:r>
        <w:rPr>
          <w:sz w:val="24"/>
        </w:rPr>
        <w:t>备注：投标人所列业绩应按第二部分的要求将证明材料按顺序附后。</w:t>
      </w:r>
    </w:p>
    <w:p w:rsidR="00EF0FA3" w:rsidRDefault="00EF0FA3">
      <w:pPr>
        <w:spacing w:line="560" w:lineRule="exact"/>
        <w:rPr>
          <w:sz w:val="24"/>
        </w:rPr>
      </w:pPr>
    </w:p>
    <w:p w:rsidR="00EF0FA3" w:rsidRDefault="00D44F54">
      <w:pPr>
        <w:spacing w:line="360" w:lineRule="auto"/>
        <w:rPr>
          <w:sz w:val="24"/>
        </w:rPr>
      </w:pPr>
      <w:r>
        <w:rPr>
          <w:sz w:val="24"/>
        </w:rPr>
        <w:t>供应商名称：</w:t>
      </w:r>
    </w:p>
    <w:p w:rsidR="00EF0FA3" w:rsidRDefault="00D44F54">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F0FA3" w:rsidRDefault="00D44F54">
      <w:pPr>
        <w:widowControl/>
        <w:jc w:val="left"/>
        <w:rPr>
          <w:sz w:val="24"/>
        </w:rPr>
      </w:pPr>
      <w:r>
        <w:rPr>
          <w:sz w:val="24"/>
        </w:rPr>
        <w:br w:type="page"/>
      </w:r>
    </w:p>
    <w:p w:rsidR="00EF0FA3" w:rsidRDefault="00D44F54">
      <w:pPr>
        <w:spacing w:line="460" w:lineRule="exact"/>
        <w:rPr>
          <w:b/>
          <w:sz w:val="24"/>
        </w:rPr>
      </w:pPr>
      <w:r>
        <w:rPr>
          <w:b/>
          <w:sz w:val="24"/>
        </w:rPr>
        <w:lastRenderedPageBreak/>
        <w:t>附件</w:t>
      </w:r>
      <w:r>
        <w:rPr>
          <w:b/>
          <w:sz w:val="24"/>
        </w:rPr>
        <w:t>5</w:t>
      </w:r>
      <w:r>
        <w:rPr>
          <w:b/>
          <w:sz w:val="24"/>
        </w:rPr>
        <w:t>：评分因素中要求的各项方案、证明材料等</w:t>
      </w:r>
    </w:p>
    <w:p w:rsidR="00EF0FA3" w:rsidRDefault="00D44F54">
      <w:pPr>
        <w:spacing w:line="620" w:lineRule="exact"/>
        <w:rPr>
          <w:b/>
          <w:sz w:val="24"/>
        </w:rPr>
      </w:pPr>
      <w:r>
        <w:rPr>
          <w:b/>
          <w:sz w:val="24"/>
        </w:rPr>
        <w:br w:type="page"/>
      </w:r>
      <w:r>
        <w:rPr>
          <w:b/>
          <w:sz w:val="24"/>
        </w:rPr>
        <w:lastRenderedPageBreak/>
        <w:t>附件</w:t>
      </w:r>
      <w:r>
        <w:rPr>
          <w:b/>
          <w:sz w:val="24"/>
        </w:rPr>
        <w:t>6</w:t>
      </w:r>
    </w:p>
    <w:p w:rsidR="00EF0FA3" w:rsidRDefault="00D44F54">
      <w:pPr>
        <w:autoSpaceDE w:val="0"/>
        <w:autoSpaceDN w:val="0"/>
        <w:spacing w:line="480" w:lineRule="auto"/>
        <w:jc w:val="center"/>
        <w:rPr>
          <w:sz w:val="24"/>
          <w:szCs w:val="24"/>
        </w:rPr>
      </w:pPr>
      <w:r>
        <w:rPr>
          <w:b/>
          <w:sz w:val="24"/>
          <w:szCs w:val="24"/>
        </w:rPr>
        <w:t>中小企业声明函（服务）</w:t>
      </w:r>
    </w:p>
    <w:p w:rsidR="00EF0FA3" w:rsidRDefault="00D44F54">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EF0FA3" w:rsidRDefault="00D44F54">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软件</w:t>
      </w:r>
      <w:r>
        <w:rPr>
          <w:sz w:val="24"/>
          <w:szCs w:val="24"/>
          <w:u w:val="single"/>
        </w:rPr>
        <w:t>和信息技术服务业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EF0FA3" w:rsidRDefault="00D44F54">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EF0FA3" w:rsidRDefault="00D44F54">
      <w:pPr>
        <w:autoSpaceDE w:val="0"/>
        <w:autoSpaceDN w:val="0"/>
        <w:spacing w:line="500" w:lineRule="exact"/>
        <w:ind w:left="641"/>
        <w:jc w:val="left"/>
        <w:rPr>
          <w:sz w:val="24"/>
          <w:szCs w:val="24"/>
        </w:rPr>
      </w:pPr>
      <w:r>
        <w:rPr>
          <w:sz w:val="24"/>
          <w:szCs w:val="24"/>
        </w:rPr>
        <w:t>……</w:t>
      </w:r>
    </w:p>
    <w:p w:rsidR="00EF0FA3" w:rsidRDefault="00D44F54">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EF0FA3" w:rsidRDefault="00D44F54">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EF0FA3" w:rsidRDefault="00D44F54">
      <w:pPr>
        <w:autoSpaceDE w:val="0"/>
        <w:autoSpaceDN w:val="0"/>
        <w:spacing w:line="500" w:lineRule="exact"/>
        <w:ind w:left="3840"/>
        <w:jc w:val="left"/>
        <w:rPr>
          <w:sz w:val="24"/>
          <w:szCs w:val="24"/>
        </w:rPr>
      </w:pPr>
      <w:r>
        <w:rPr>
          <w:sz w:val="24"/>
          <w:szCs w:val="24"/>
        </w:rPr>
        <w:t>供应商名称：</w:t>
      </w:r>
    </w:p>
    <w:p w:rsidR="00EF0FA3" w:rsidRDefault="00D44F54">
      <w:pPr>
        <w:autoSpaceDE w:val="0"/>
        <w:autoSpaceDN w:val="0"/>
        <w:spacing w:line="500" w:lineRule="exact"/>
        <w:ind w:left="3840"/>
        <w:jc w:val="left"/>
        <w:rPr>
          <w:sz w:val="32"/>
        </w:rPr>
      </w:pPr>
      <w:r>
        <w:rPr>
          <w:sz w:val="24"/>
          <w:szCs w:val="24"/>
        </w:rPr>
        <w:t>日期：</w:t>
      </w:r>
    </w:p>
    <w:p w:rsidR="00EF0FA3" w:rsidRDefault="00D44F54">
      <w:pPr>
        <w:spacing w:line="360" w:lineRule="auto"/>
        <w:ind w:right="84" w:firstLineChars="100" w:firstLine="241"/>
        <w:rPr>
          <w:b/>
          <w:sz w:val="24"/>
          <w:szCs w:val="24"/>
        </w:rPr>
      </w:pPr>
      <w:r>
        <w:rPr>
          <w:b/>
          <w:sz w:val="24"/>
          <w:szCs w:val="24"/>
        </w:rPr>
        <w:t>注：</w:t>
      </w:r>
    </w:p>
    <w:p w:rsidR="00EF0FA3" w:rsidRDefault="00D44F54">
      <w:pPr>
        <w:spacing w:line="360" w:lineRule="auto"/>
        <w:ind w:firstLineChars="200" w:firstLine="482"/>
        <w:rPr>
          <w:b/>
          <w:sz w:val="24"/>
          <w:szCs w:val="24"/>
        </w:rPr>
      </w:pPr>
      <w:bookmarkStart w:id="6" w:name="OLE_LINK13"/>
      <w:bookmarkStart w:id="7" w:name="OLE_LINK14"/>
      <w:r>
        <w:rPr>
          <w:b/>
          <w:sz w:val="24"/>
          <w:szCs w:val="24"/>
        </w:rPr>
        <w:t>1.</w:t>
      </w:r>
      <w:r>
        <w:rPr>
          <w:b/>
          <w:sz w:val="24"/>
          <w:szCs w:val="24"/>
        </w:rPr>
        <w:t>标的名称须按照采购文件中明确的标的名称进行填写；所属行业须按照采购文件中明确的所属行业进行填写。</w:t>
      </w:r>
    </w:p>
    <w:p w:rsidR="00EF0FA3" w:rsidRDefault="00D44F54">
      <w:pPr>
        <w:spacing w:line="360" w:lineRule="auto"/>
        <w:ind w:firstLineChars="200" w:firstLine="482"/>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EF0FA3" w:rsidRDefault="00D44F54">
      <w:pPr>
        <w:spacing w:line="360" w:lineRule="auto"/>
        <w:ind w:firstLineChars="200" w:firstLine="482"/>
        <w:rPr>
          <w:b/>
          <w:bCs/>
          <w:sz w:val="24"/>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r>
        <w:rPr>
          <w:b/>
          <w:bCs/>
          <w:sz w:val="24"/>
        </w:rPr>
        <w:br w:type="page"/>
      </w:r>
    </w:p>
    <w:p w:rsidR="00EF0FA3" w:rsidRDefault="00D44F54">
      <w:pPr>
        <w:autoSpaceDN w:val="0"/>
        <w:spacing w:line="360" w:lineRule="auto"/>
        <w:rPr>
          <w:b/>
          <w:bCs/>
          <w:sz w:val="24"/>
        </w:rPr>
      </w:pPr>
      <w:r>
        <w:rPr>
          <w:b/>
          <w:bCs/>
          <w:sz w:val="24"/>
        </w:rPr>
        <w:lastRenderedPageBreak/>
        <w:t>附件</w:t>
      </w:r>
      <w:r>
        <w:rPr>
          <w:b/>
          <w:bCs/>
          <w:sz w:val="24"/>
        </w:rPr>
        <w:t>7</w:t>
      </w:r>
    </w:p>
    <w:p w:rsidR="00EF0FA3" w:rsidRDefault="00D44F54">
      <w:pPr>
        <w:autoSpaceDN w:val="0"/>
        <w:spacing w:line="360" w:lineRule="auto"/>
        <w:jc w:val="left"/>
        <w:rPr>
          <w:b/>
          <w:bCs/>
          <w:sz w:val="24"/>
        </w:rPr>
      </w:pPr>
      <w:r>
        <w:rPr>
          <w:b/>
          <w:kern w:val="0"/>
          <w:sz w:val="24"/>
          <w:szCs w:val="21"/>
        </w:rPr>
        <w:t>若不是残疾人福利性单位，响应文件中可不提供此声明函</w:t>
      </w:r>
    </w:p>
    <w:p w:rsidR="00EF0FA3" w:rsidRDefault="00EF0FA3">
      <w:pPr>
        <w:autoSpaceDN w:val="0"/>
        <w:spacing w:line="360" w:lineRule="auto"/>
        <w:jc w:val="center"/>
        <w:rPr>
          <w:b/>
          <w:bCs/>
          <w:sz w:val="24"/>
        </w:rPr>
      </w:pPr>
    </w:p>
    <w:bookmarkEnd w:id="6"/>
    <w:bookmarkEnd w:id="7"/>
    <w:p w:rsidR="00EF0FA3" w:rsidRDefault="00D44F54">
      <w:pPr>
        <w:snapToGrid w:val="0"/>
        <w:spacing w:line="360" w:lineRule="auto"/>
        <w:jc w:val="center"/>
        <w:rPr>
          <w:b/>
          <w:bCs/>
          <w:sz w:val="24"/>
        </w:rPr>
      </w:pPr>
      <w:r>
        <w:rPr>
          <w:b/>
          <w:bCs/>
          <w:sz w:val="24"/>
        </w:rPr>
        <w:t>残疾人福利性单位声明函</w:t>
      </w:r>
    </w:p>
    <w:p w:rsidR="00EF0FA3" w:rsidRDefault="00EF0FA3">
      <w:pPr>
        <w:snapToGrid w:val="0"/>
        <w:spacing w:line="360" w:lineRule="auto"/>
        <w:ind w:firstLineChars="200" w:firstLine="482"/>
        <w:jc w:val="left"/>
        <w:rPr>
          <w:b/>
          <w:bCs/>
          <w:sz w:val="24"/>
        </w:rPr>
      </w:pPr>
    </w:p>
    <w:p w:rsidR="00EF0FA3" w:rsidRDefault="00D44F54">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EF0FA3" w:rsidRDefault="00D44F54">
      <w:pPr>
        <w:snapToGrid w:val="0"/>
        <w:spacing w:line="360" w:lineRule="auto"/>
        <w:ind w:firstLineChars="200" w:firstLine="480"/>
        <w:jc w:val="left"/>
        <w:rPr>
          <w:bCs/>
          <w:sz w:val="24"/>
        </w:rPr>
      </w:pPr>
      <w:r>
        <w:rPr>
          <w:bCs/>
          <w:sz w:val="24"/>
        </w:rPr>
        <w:t>本单位对上述声明的真实性负责。如有虚假，将依法承担相应责任。</w:t>
      </w:r>
    </w:p>
    <w:p w:rsidR="00EF0FA3" w:rsidRDefault="00EF0FA3">
      <w:pPr>
        <w:snapToGrid w:val="0"/>
        <w:spacing w:line="360" w:lineRule="auto"/>
        <w:ind w:firstLineChars="200" w:firstLine="480"/>
        <w:jc w:val="left"/>
        <w:rPr>
          <w:bCs/>
          <w:sz w:val="24"/>
        </w:rPr>
      </w:pPr>
    </w:p>
    <w:p w:rsidR="00EF0FA3" w:rsidRDefault="00EF0FA3">
      <w:pPr>
        <w:snapToGrid w:val="0"/>
        <w:spacing w:line="360" w:lineRule="auto"/>
        <w:ind w:firstLineChars="200" w:firstLine="480"/>
        <w:jc w:val="left"/>
        <w:rPr>
          <w:bCs/>
          <w:sz w:val="24"/>
        </w:rPr>
      </w:pPr>
    </w:p>
    <w:p w:rsidR="00EF0FA3" w:rsidRDefault="00D44F54">
      <w:pPr>
        <w:snapToGrid w:val="0"/>
        <w:spacing w:line="360" w:lineRule="auto"/>
        <w:ind w:firstLineChars="200" w:firstLine="480"/>
        <w:jc w:val="left"/>
        <w:rPr>
          <w:bCs/>
          <w:sz w:val="24"/>
        </w:rPr>
      </w:pPr>
      <w:r>
        <w:rPr>
          <w:bCs/>
          <w:sz w:val="24"/>
        </w:rPr>
        <w:t xml:space="preserve">               </w:t>
      </w:r>
      <w:r>
        <w:rPr>
          <w:sz w:val="24"/>
          <w:szCs w:val="24"/>
        </w:rPr>
        <w:t>供应商名称：</w:t>
      </w:r>
    </w:p>
    <w:p w:rsidR="00EF0FA3" w:rsidRDefault="00EF0FA3">
      <w:pPr>
        <w:snapToGrid w:val="0"/>
        <w:spacing w:line="360" w:lineRule="auto"/>
        <w:ind w:firstLineChars="200" w:firstLine="480"/>
        <w:jc w:val="left"/>
        <w:rPr>
          <w:bCs/>
          <w:sz w:val="24"/>
        </w:rPr>
      </w:pPr>
    </w:p>
    <w:p w:rsidR="00EF0FA3" w:rsidRDefault="00D44F54">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EF0FA3" w:rsidRDefault="00EF0FA3">
      <w:pPr>
        <w:snapToGrid w:val="0"/>
        <w:spacing w:line="360" w:lineRule="auto"/>
        <w:ind w:firstLineChars="200" w:firstLine="480"/>
        <w:jc w:val="left"/>
        <w:rPr>
          <w:sz w:val="24"/>
          <w:szCs w:val="21"/>
        </w:rPr>
      </w:pPr>
    </w:p>
    <w:p w:rsidR="00EF0FA3" w:rsidRDefault="00D44F54">
      <w:pPr>
        <w:snapToGrid w:val="0"/>
        <w:spacing w:line="360" w:lineRule="auto"/>
        <w:ind w:firstLineChars="200" w:firstLine="480"/>
        <w:rPr>
          <w:sz w:val="24"/>
          <w:szCs w:val="21"/>
        </w:rPr>
      </w:pPr>
      <w:r>
        <w:rPr>
          <w:sz w:val="24"/>
          <w:szCs w:val="21"/>
        </w:rPr>
        <w:t>注：</w:t>
      </w:r>
    </w:p>
    <w:p w:rsidR="00EF0FA3" w:rsidRDefault="00D44F54">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EF0FA3" w:rsidRDefault="00D44F54">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EF0FA3" w:rsidRDefault="00EF0FA3">
      <w:pPr>
        <w:snapToGrid w:val="0"/>
        <w:spacing w:line="360" w:lineRule="auto"/>
        <w:ind w:firstLineChars="200" w:firstLine="480"/>
        <w:rPr>
          <w:sz w:val="24"/>
          <w:szCs w:val="21"/>
        </w:rPr>
      </w:pPr>
    </w:p>
    <w:p w:rsidR="00EF0FA3" w:rsidRDefault="00D44F54">
      <w:pPr>
        <w:tabs>
          <w:tab w:val="left" w:pos="360"/>
        </w:tabs>
        <w:spacing w:line="360" w:lineRule="auto"/>
        <w:rPr>
          <w:szCs w:val="21"/>
        </w:rPr>
      </w:pPr>
      <w:r>
        <w:rPr>
          <w:szCs w:val="21"/>
        </w:rPr>
        <w:br w:type="page"/>
      </w:r>
      <w:r>
        <w:rPr>
          <w:b/>
          <w:sz w:val="24"/>
        </w:rPr>
        <w:lastRenderedPageBreak/>
        <w:t>附件</w:t>
      </w:r>
      <w:r>
        <w:rPr>
          <w:b/>
          <w:sz w:val="24"/>
        </w:rPr>
        <w:t>8</w:t>
      </w:r>
      <w:r>
        <w:rPr>
          <w:b/>
          <w:sz w:val="24"/>
          <w:szCs w:val="24"/>
        </w:rPr>
        <w:t>：投标人认为需要提交的其他资料</w:t>
      </w:r>
    </w:p>
    <w:p w:rsidR="00EF0FA3" w:rsidRDefault="00EF0FA3">
      <w:pPr>
        <w:spacing w:line="460" w:lineRule="exact"/>
        <w:ind w:left="192"/>
        <w:rPr>
          <w:b/>
          <w:sz w:val="24"/>
        </w:rPr>
      </w:pPr>
    </w:p>
    <w:p w:rsidR="00EF0FA3" w:rsidRDefault="00D44F54">
      <w:pPr>
        <w:autoSpaceDE w:val="0"/>
        <w:autoSpaceDN w:val="0"/>
        <w:adjustRightInd w:val="0"/>
        <w:jc w:val="center"/>
        <w:rPr>
          <w:sz w:val="24"/>
        </w:rPr>
      </w:pPr>
      <w:r>
        <w:rPr>
          <w:sz w:val="24"/>
        </w:rPr>
        <w:br w:type="page"/>
      </w:r>
    </w:p>
    <w:p w:rsidR="00EF0FA3" w:rsidRDefault="00EF0FA3">
      <w:pPr>
        <w:autoSpaceDE w:val="0"/>
        <w:autoSpaceDN w:val="0"/>
        <w:adjustRightInd w:val="0"/>
        <w:jc w:val="center"/>
        <w:rPr>
          <w:sz w:val="24"/>
        </w:rPr>
      </w:pPr>
    </w:p>
    <w:p w:rsidR="00EF0FA3" w:rsidRDefault="00EF0FA3">
      <w:pPr>
        <w:autoSpaceDE w:val="0"/>
        <w:autoSpaceDN w:val="0"/>
        <w:adjustRightInd w:val="0"/>
        <w:jc w:val="center"/>
        <w:rPr>
          <w:sz w:val="24"/>
        </w:rPr>
      </w:pPr>
    </w:p>
    <w:p w:rsidR="00EF0FA3" w:rsidRDefault="00EF0FA3">
      <w:pPr>
        <w:autoSpaceDE w:val="0"/>
        <w:autoSpaceDN w:val="0"/>
        <w:adjustRightInd w:val="0"/>
        <w:jc w:val="center"/>
        <w:rPr>
          <w:sz w:val="24"/>
        </w:rPr>
      </w:pPr>
    </w:p>
    <w:p w:rsidR="00EF0FA3" w:rsidRDefault="00EF0FA3">
      <w:pPr>
        <w:autoSpaceDE w:val="0"/>
        <w:autoSpaceDN w:val="0"/>
        <w:adjustRightInd w:val="0"/>
        <w:jc w:val="center"/>
        <w:rPr>
          <w:sz w:val="24"/>
        </w:rPr>
      </w:pPr>
    </w:p>
    <w:p w:rsidR="00EF0FA3" w:rsidRDefault="00D44F54">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EF0FA3" w:rsidRDefault="00EF0FA3">
      <w:pPr>
        <w:autoSpaceDE w:val="0"/>
        <w:autoSpaceDN w:val="0"/>
        <w:adjustRightInd w:val="0"/>
        <w:spacing w:line="520" w:lineRule="exact"/>
        <w:rPr>
          <w:b/>
          <w:kern w:val="0"/>
          <w:sz w:val="24"/>
        </w:rPr>
      </w:pPr>
    </w:p>
    <w:p w:rsidR="00EF0FA3" w:rsidRDefault="00D44F54">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EF0FA3" w:rsidRDefault="00EF0FA3">
      <w:pPr>
        <w:autoSpaceDE w:val="0"/>
        <w:autoSpaceDN w:val="0"/>
        <w:adjustRightInd w:val="0"/>
        <w:spacing w:line="520" w:lineRule="exact"/>
        <w:rPr>
          <w:b/>
          <w:kern w:val="0"/>
          <w:sz w:val="24"/>
        </w:rPr>
      </w:pPr>
    </w:p>
    <w:p w:rsidR="00EF0FA3" w:rsidRDefault="00D44F54">
      <w:pPr>
        <w:autoSpaceDE w:val="0"/>
        <w:autoSpaceDN w:val="0"/>
        <w:adjustRightInd w:val="0"/>
        <w:spacing w:line="520" w:lineRule="exact"/>
        <w:jc w:val="center"/>
        <w:rPr>
          <w:b/>
          <w:kern w:val="0"/>
          <w:sz w:val="24"/>
        </w:rPr>
      </w:pPr>
      <w:r>
        <w:rPr>
          <w:b/>
          <w:kern w:val="0"/>
          <w:sz w:val="24"/>
        </w:rPr>
        <w:t>第二阶段响应文件</w:t>
      </w:r>
    </w:p>
    <w:p w:rsidR="00EF0FA3" w:rsidRDefault="00EF0FA3">
      <w:pPr>
        <w:autoSpaceDE w:val="0"/>
        <w:autoSpaceDN w:val="0"/>
        <w:adjustRightInd w:val="0"/>
        <w:spacing w:line="520" w:lineRule="exact"/>
        <w:rPr>
          <w:b/>
          <w:kern w:val="0"/>
          <w:sz w:val="24"/>
        </w:rPr>
      </w:pP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EF0FA3" w:rsidRDefault="00D44F54">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EF0FA3" w:rsidRDefault="00EF0FA3">
      <w:pPr>
        <w:spacing w:beforeLines="30" w:before="93" w:afterLines="70" w:after="218" w:line="540" w:lineRule="exact"/>
        <w:ind w:leftChars="300" w:left="630"/>
        <w:rPr>
          <w:rFonts w:eastAsia="方正楷体简体"/>
          <w:b/>
          <w:sz w:val="34"/>
          <w:szCs w:val="34"/>
        </w:rPr>
      </w:pPr>
    </w:p>
    <w:p w:rsidR="00EF0FA3" w:rsidRDefault="00EF0FA3">
      <w:pPr>
        <w:spacing w:beforeLines="30" w:before="93" w:afterLines="70" w:after="218" w:line="540" w:lineRule="exact"/>
        <w:ind w:leftChars="300" w:left="630"/>
        <w:rPr>
          <w:rFonts w:eastAsia="方正楷体简体"/>
          <w:b/>
          <w:sz w:val="34"/>
          <w:szCs w:val="34"/>
        </w:rPr>
      </w:pPr>
    </w:p>
    <w:p w:rsidR="00EF0FA3" w:rsidRDefault="00D44F54">
      <w:pPr>
        <w:spacing w:beforeLines="30" w:before="93" w:afterLines="70" w:after="218" w:line="540" w:lineRule="exact"/>
        <w:ind w:leftChars="300" w:left="630"/>
        <w:rPr>
          <w:b/>
          <w:kern w:val="0"/>
          <w:sz w:val="24"/>
        </w:rPr>
      </w:pPr>
      <w:r>
        <w:rPr>
          <w:rFonts w:eastAsia="方正楷体简体"/>
          <w:b/>
          <w:sz w:val="34"/>
          <w:szCs w:val="34"/>
        </w:rPr>
        <w:t>递交日期：</w:t>
      </w:r>
    </w:p>
    <w:p w:rsidR="00EF0FA3" w:rsidRDefault="00D44F54">
      <w:pPr>
        <w:tabs>
          <w:tab w:val="left" w:pos="360"/>
        </w:tabs>
        <w:spacing w:line="460" w:lineRule="exact"/>
        <w:jc w:val="center"/>
        <w:rPr>
          <w:b/>
          <w:sz w:val="24"/>
        </w:rPr>
      </w:pPr>
      <w:r>
        <w:rPr>
          <w:sz w:val="24"/>
        </w:rPr>
        <w:br w:type="page"/>
      </w:r>
      <w:r>
        <w:rPr>
          <w:b/>
          <w:sz w:val="24"/>
        </w:rPr>
        <w:lastRenderedPageBreak/>
        <w:t>报价书</w:t>
      </w:r>
    </w:p>
    <w:p w:rsidR="00EF0FA3" w:rsidRDefault="00D44F54">
      <w:pPr>
        <w:spacing w:line="460" w:lineRule="exact"/>
        <w:rPr>
          <w:sz w:val="24"/>
        </w:rPr>
      </w:pPr>
      <w:r>
        <w:rPr>
          <w:sz w:val="24"/>
        </w:rPr>
        <w:t>致：天津市政府采购中心</w:t>
      </w:r>
    </w:p>
    <w:p w:rsidR="00EF0FA3" w:rsidRDefault="00D44F54">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EF0FA3" w:rsidRDefault="00D44F54">
      <w:pPr>
        <w:spacing w:line="460" w:lineRule="exact"/>
        <w:rPr>
          <w:sz w:val="24"/>
        </w:rPr>
      </w:pPr>
      <w:r>
        <w:rPr>
          <w:sz w:val="24"/>
        </w:rPr>
        <w:t>据此函，签字代表宣布同意如下：</w:t>
      </w:r>
    </w:p>
    <w:p w:rsidR="00EF0FA3" w:rsidRDefault="00D44F54">
      <w:pPr>
        <w:spacing w:line="460" w:lineRule="exact"/>
        <w:ind w:left="480"/>
        <w:jc w:val="left"/>
        <w:rPr>
          <w:sz w:val="24"/>
        </w:rPr>
      </w:pPr>
      <w:r>
        <w:rPr>
          <w:sz w:val="24"/>
        </w:rPr>
        <w:t xml:space="preserve">1. </w:t>
      </w:r>
      <w:r>
        <w:rPr>
          <w:sz w:val="24"/>
        </w:rPr>
        <w:t>所附报价表中规定的应提供服务价格为</w:t>
      </w:r>
    </w:p>
    <w:p w:rsidR="00EF0FA3" w:rsidRDefault="00D44F54">
      <w:pPr>
        <w:spacing w:line="460" w:lineRule="exact"/>
        <w:ind w:left="480"/>
        <w:jc w:val="left"/>
        <w:rPr>
          <w:sz w:val="24"/>
        </w:rPr>
      </w:pPr>
      <w:r>
        <w:rPr>
          <w:sz w:val="24"/>
        </w:rPr>
        <w:t>第一包：</w:t>
      </w:r>
    </w:p>
    <w:p w:rsidR="00EF0FA3" w:rsidRDefault="00D44F54">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EF0FA3" w:rsidRDefault="00D44F54">
      <w:pPr>
        <w:spacing w:line="460" w:lineRule="exact"/>
        <w:ind w:left="472" w:firstLine="237"/>
        <w:jc w:val="left"/>
        <w:rPr>
          <w:sz w:val="24"/>
        </w:rPr>
      </w:pPr>
      <w:r>
        <w:rPr>
          <w:sz w:val="24"/>
        </w:rPr>
        <w:t>大写</w:t>
      </w:r>
      <w:r>
        <w:rPr>
          <w:sz w:val="24"/>
          <w:u w:val="single"/>
        </w:rPr>
        <w:t xml:space="preserve">                    </w:t>
      </w:r>
      <w:r>
        <w:rPr>
          <w:sz w:val="24"/>
        </w:rPr>
        <w:t>（文字表述）。</w:t>
      </w:r>
    </w:p>
    <w:p w:rsidR="00EF0FA3" w:rsidRDefault="00D44F54">
      <w:pPr>
        <w:spacing w:line="460" w:lineRule="exact"/>
        <w:ind w:left="480"/>
        <w:jc w:val="left"/>
        <w:rPr>
          <w:sz w:val="24"/>
        </w:rPr>
      </w:pPr>
      <w:r>
        <w:rPr>
          <w:sz w:val="24"/>
        </w:rPr>
        <w:t>第二包：</w:t>
      </w:r>
    </w:p>
    <w:p w:rsidR="00EF0FA3" w:rsidRDefault="00D44F54">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EF0FA3" w:rsidRDefault="00D44F54">
      <w:pPr>
        <w:spacing w:line="460" w:lineRule="exact"/>
        <w:ind w:left="472" w:firstLine="237"/>
        <w:jc w:val="left"/>
        <w:rPr>
          <w:sz w:val="24"/>
        </w:rPr>
      </w:pPr>
      <w:r>
        <w:rPr>
          <w:sz w:val="24"/>
        </w:rPr>
        <w:t>大写</w:t>
      </w:r>
      <w:r>
        <w:rPr>
          <w:sz w:val="24"/>
          <w:u w:val="single"/>
        </w:rPr>
        <w:t xml:space="preserve">                    </w:t>
      </w:r>
      <w:r>
        <w:rPr>
          <w:sz w:val="24"/>
        </w:rPr>
        <w:t>（文字表述）。</w:t>
      </w:r>
    </w:p>
    <w:p w:rsidR="00EF0FA3" w:rsidRDefault="00D44F54">
      <w:pPr>
        <w:spacing w:line="460" w:lineRule="exact"/>
        <w:ind w:left="472" w:firstLine="237"/>
        <w:jc w:val="left"/>
        <w:rPr>
          <w:sz w:val="24"/>
        </w:rPr>
      </w:pPr>
      <w:r>
        <w:rPr>
          <w:sz w:val="24"/>
        </w:rPr>
        <w:t>……</w:t>
      </w:r>
    </w:p>
    <w:p w:rsidR="00EF0FA3" w:rsidRDefault="00D44F54">
      <w:pPr>
        <w:spacing w:line="460" w:lineRule="exact"/>
        <w:ind w:firstLine="471"/>
        <w:rPr>
          <w:sz w:val="24"/>
        </w:rPr>
      </w:pPr>
      <w:r>
        <w:rPr>
          <w:sz w:val="24"/>
        </w:rPr>
        <w:t xml:space="preserve">2. </w:t>
      </w:r>
      <w:r>
        <w:rPr>
          <w:sz w:val="24"/>
        </w:rPr>
        <w:t>投标人已经对全部价格进行了认真核对，保证本报价真实、准确无误，并承担</w:t>
      </w:r>
      <w:proofErr w:type="gramStart"/>
      <w:r>
        <w:rPr>
          <w:sz w:val="24"/>
        </w:rPr>
        <w:t>本价格</w:t>
      </w:r>
      <w:proofErr w:type="gramEnd"/>
      <w:r>
        <w:rPr>
          <w:sz w:val="24"/>
        </w:rPr>
        <w:t>所对应本项目的一切责任和义务。</w:t>
      </w:r>
    </w:p>
    <w:p w:rsidR="00EF0FA3" w:rsidRDefault="00D44F54">
      <w:pPr>
        <w:spacing w:line="460" w:lineRule="exact"/>
        <w:ind w:firstLine="471"/>
        <w:rPr>
          <w:sz w:val="24"/>
        </w:rPr>
      </w:pPr>
      <w:r>
        <w:rPr>
          <w:sz w:val="24"/>
        </w:rPr>
        <w:t xml:space="preserve">3. </w:t>
      </w:r>
      <w:r>
        <w:rPr>
          <w:sz w:val="24"/>
        </w:rPr>
        <w:t>两个阶段响应文件一一对应、不可分割，共同构成我方对本项目的所有承诺。</w:t>
      </w:r>
    </w:p>
    <w:p w:rsidR="00EF0FA3" w:rsidRDefault="00EF0FA3">
      <w:pPr>
        <w:spacing w:line="460" w:lineRule="exact"/>
        <w:ind w:firstLine="471"/>
        <w:rPr>
          <w:sz w:val="24"/>
        </w:rPr>
      </w:pPr>
    </w:p>
    <w:p w:rsidR="00EF0FA3" w:rsidRDefault="00EF0FA3">
      <w:pPr>
        <w:spacing w:line="460" w:lineRule="exact"/>
        <w:ind w:firstLine="471"/>
        <w:rPr>
          <w:sz w:val="24"/>
        </w:rPr>
      </w:pPr>
    </w:p>
    <w:p w:rsidR="00EF0FA3" w:rsidRDefault="00D44F54">
      <w:pPr>
        <w:spacing w:line="360" w:lineRule="auto"/>
        <w:ind w:firstLineChars="1700" w:firstLine="4080"/>
        <w:rPr>
          <w:sz w:val="24"/>
        </w:rPr>
      </w:pPr>
      <w:r>
        <w:rPr>
          <w:sz w:val="24"/>
        </w:rPr>
        <w:t>供应商名称：</w:t>
      </w:r>
    </w:p>
    <w:p w:rsidR="00EF0FA3" w:rsidRDefault="00EF0FA3">
      <w:pPr>
        <w:spacing w:line="360" w:lineRule="auto"/>
        <w:ind w:firstLineChars="1700" w:firstLine="4080"/>
        <w:rPr>
          <w:sz w:val="24"/>
        </w:rPr>
      </w:pPr>
    </w:p>
    <w:p w:rsidR="00EF0FA3" w:rsidRDefault="00D44F54">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F0FA3" w:rsidRDefault="00EF0FA3">
      <w:pPr>
        <w:spacing w:line="460" w:lineRule="exact"/>
        <w:ind w:firstLine="471"/>
        <w:rPr>
          <w:sz w:val="24"/>
        </w:rPr>
      </w:pPr>
    </w:p>
    <w:p w:rsidR="00EF0FA3" w:rsidRDefault="00D44F54">
      <w:pPr>
        <w:spacing w:line="460" w:lineRule="exact"/>
        <w:rPr>
          <w:b/>
          <w:sz w:val="24"/>
        </w:rPr>
      </w:pPr>
      <w:r>
        <w:rPr>
          <w:b/>
          <w:sz w:val="24"/>
        </w:rPr>
        <w:br w:type="page"/>
      </w:r>
      <w:r>
        <w:rPr>
          <w:b/>
          <w:sz w:val="24"/>
        </w:rPr>
        <w:lastRenderedPageBreak/>
        <w:t>附件</w:t>
      </w:r>
      <w:r>
        <w:rPr>
          <w:b/>
          <w:sz w:val="24"/>
        </w:rPr>
        <w:t>1</w:t>
      </w:r>
    </w:p>
    <w:p w:rsidR="00EF0FA3" w:rsidRDefault="00D44F54">
      <w:pPr>
        <w:tabs>
          <w:tab w:val="left" w:pos="3780"/>
          <w:tab w:val="left" w:pos="3960"/>
        </w:tabs>
        <w:spacing w:line="460" w:lineRule="exact"/>
        <w:jc w:val="center"/>
        <w:rPr>
          <w:b/>
          <w:sz w:val="24"/>
        </w:rPr>
      </w:pPr>
      <w:r>
        <w:rPr>
          <w:b/>
          <w:sz w:val="24"/>
        </w:rPr>
        <w:t>报价分项一览表</w:t>
      </w:r>
    </w:p>
    <w:p w:rsidR="00EF0FA3" w:rsidRDefault="00D44F54">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EF0FA3" w:rsidRDefault="00D44F54">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EF0FA3" w:rsidRDefault="00EF0FA3">
      <w:pPr>
        <w:spacing w:line="460" w:lineRule="exact"/>
        <w:rPr>
          <w:sz w:val="24"/>
        </w:rPr>
      </w:pPr>
    </w:p>
    <w:p w:rsidR="00EF0FA3" w:rsidRDefault="00D44F54">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EF0FA3">
        <w:trPr>
          <w:trHeight w:val="555"/>
          <w:jc w:val="center"/>
        </w:trPr>
        <w:tc>
          <w:tcPr>
            <w:tcW w:w="878" w:type="dxa"/>
            <w:vAlign w:val="center"/>
          </w:tcPr>
          <w:p w:rsidR="00EF0FA3" w:rsidRDefault="00D44F54">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EF0FA3" w:rsidRDefault="00D44F54">
            <w:pPr>
              <w:widowControl/>
              <w:jc w:val="center"/>
              <w:rPr>
                <w:b/>
                <w:bCs/>
                <w:kern w:val="0"/>
                <w:sz w:val="24"/>
                <w:szCs w:val="24"/>
              </w:rPr>
            </w:pPr>
            <w:r>
              <w:rPr>
                <w:b/>
                <w:bCs/>
                <w:kern w:val="0"/>
                <w:sz w:val="24"/>
                <w:szCs w:val="24"/>
              </w:rPr>
              <w:t>服务名称</w:t>
            </w:r>
          </w:p>
        </w:tc>
        <w:tc>
          <w:tcPr>
            <w:tcW w:w="1701" w:type="dxa"/>
            <w:vAlign w:val="center"/>
          </w:tcPr>
          <w:p w:rsidR="00EF0FA3" w:rsidRDefault="00D44F54">
            <w:pPr>
              <w:widowControl/>
              <w:jc w:val="center"/>
              <w:rPr>
                <w:b/>
                <w:bCs/>
                <w:kern w:val="0"/>
                <w:sz w:val="24"/>
                <w:szCs w:val="24"/>
              </w:rPr>
            </w:pPr>
            <w:r>
              <w:rPr>
                <w:b/>
                <w:bCs/>
                <w:kern w:val="0"/>
                <w:sz w:val="24"/>
                <w:szCs w:val="24"/>
              </w:rPr>
              <w:t>总价</w:t>
            </w:r>
          </w:p>
        </w:tc>
        <w:tc>
          <w:tcPr>
            <w:tcW w:w="2238" w:type="dxa"/>
            <w:vAlign w:val="center"/>
          </w:tcPr>
          <w:p w:rsidR="00EF0FA3" w:rsidRDefault="00D44F54">
            <w:pPr>
              <w:widowControl/>
              <w:jc w:val="center"/>
              <w:rPr>
                <w:b/>
                <w:bCs/>
                <w:kern w:val="0"/>
                <w:sz w:val="24"/>
                <w:szCs w:val="24"/>
              </w:rPr>
            </w:pPr>
            <w:r>
              <w:rPr>
                <w:b/>
                <w:bCs/>
                <w:kern w:val="0"/>
                <w:sz w:val="24"/>
                <w:szCs w:val="24"/>
              </w:rPr>
              <w:t>数量</w:t>
            </w:r>
          </w:p>
        </w:tc>
        <w:tc>
          <w:tcPr>
            <w:tcW w:w="1848" w:type="dxa"/>
            <w:vAlign w:val="center"/>
          </w:tcPr>
          <w:p w:rsidR="00EF0FA3" w:rsidRDefault="00D44F54">
            <w:pPr>
              <w:widowControl/>
              <w:jc w:val="center"/>
              <w:rPr>
                <w:b/>
                <w:bCs/>
                <w:kern w:val="0"/>
                <w:sz w:val="24"/>
                <w:szCs w:val="24"/>
              </w:rPr>
            </w:pPr>
            <w:r>
              <w:rPr>
                <w:b/>
                <w:bCs/>
                <w:kern w:val="0"/>
                <w:sz w:val="24"/>
                <w:szCs w:val="24"/>
              </w:rPr>
              <w:t>备注</w:t>
            </w:r>
          </w:p>
        </w:tc>
      </w:tr>
      <w:tr w:rsidR="00EF0FA3">
        <w:trPr>
          <w:trHeight w:val="465"/>
          <w:jc w:val="center"/>
        </w:trPr>
        <w:tc>
          <w:tcPr>
            <w:tcW w:w="878" w:type="dxa"/>
            <w:vAlign w:val="center"/>
          </w:tcPr>
          <w:p w:rsidR="00EF0FA3" w:rsidRDefault="00D44F54">
            <w:pPr>
              <w:widowControl/>
              <w:jc w:val="center"/>
              <w:rPr>
                <w:kern w:val="0"/>
                <w:sz w:val="24"/>
                <w:szCs w:val="24"/>
              </w:rPr>
            </w:pPr>
            <w:r>
              <w:rPr>
                <w:kern w:val="0"/>
                <w:sz w:val="24"/>
                <w:szCs w:val="24"/>
              </w:rPr>
              <w:t>1</w:t>
            </w:r>
          </w:p>
        </w:tc>
        <w:tc>
          <w:tcPr>
            <w:tcW w:w="2349" w:type="dxa"/>
            <w:vAlign w:val="center"/>
          </w:tcPr>
          <w:p w:rsidR="00EF0FA3" w:rsidRDefault="00EF0FA3">
            <w:pPr>
              <w:widowControl/>
              <w:jc w:val="center"/>
              <w:rPr>
                <w:kern w:val="0"/>
                <w:sz w:val="24"/>
                <w:szCs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D44F54">
            <w:pPr>
              <w:widowControl/>
              <w:jc w:val="center"/>
              <w:rPr>
                <w:sz w:val="24"/>
                <w:szCs w:val="24"/>
              </w:rPr>
            </w:pPr>
            <w:r>
              <w:rPr>
                <w:sz w:val="24"/>
                <w:szCs w:val="24"/>
              </w:rPr>
              <w:t>1</w:t>
            </w:r>
            <w:r>
              <w:rPr>
                <w:sz w:val="24"/>
                <w:szCs w:val="24"/>
              </w:rPr>
              <w:t>项</w:t>
            </w:r>
          </w:p>
        </w:tc>
        <w:tc>
          <w:tcPr>
            <w:tcW w:w="1848" w:type="dxa"/>
            <w:vAlign w:val="center"/>
          </w:tcPr>
          <w:p w:rsidR="00EF0FA3" w:rsidRDefault="00EF0FA3">
            <w:pPr>
              <w:widowControl/>
              <w:jc w:val="center"/>
              <w:rPr>
                <w:sz w:val="24"/>
                <w:szCs w:val="24"/>
              </w:rPr>
            </w:pPr>
          </w:p>
        </w:tc>
      </w:tr>
      <w:tr w:rsidR="00EF0FA3">
        <w:trPr>
          <w:trHeight w:val="465"/>
          <w:jc w:val="center"/>
        </w:trPr>
        <w:tc>
          <w:tcPr>
            <w:tcW w:w="9014" w:type="dxa"/>
            <w:gridSpan w:val="5"/>
            <w:vAlign w:val="center"/>
          </w:tcPr>
          <w:p w:rsidR="00EF0FA3" w:rsidRDefault="00D44F54">
            <w:pPr>
              <w:widowControl/>
              <w:jc w:val="left"/>
              <w:rPr>
                <w:kern w:val="0"/>
                <w:sz w:val="24"/>
                <w:szCs w:val="24"/>
              </w:rPr>
            </w:pPr>
            <w:r>
              <w:rPr>
                <w:kern w:val="0"/>
                <w:sz w:val="24"/>
                <w:szCs w:val="24"/>
              </w:rPr>
              <w:t>其中</w:t>
            </w:r>
          </w:p>
        </w:tc>
      </w:tr>
      <w:tr w:rsidR="00EF0FA3">
        <w:trPr>
          <w:trHeight w:val="465"/>
          <w:jc w:val="center"/>
        </w:trPr>
        <w:tc>
          <w:tcPr>
            <w:tcW w:w="3227" w:type="dxa"/>
            <w:gridSpan w:val="2"/>
            <w:vAlign w:val="center"/>
          </w:tcPr>
          <w:p w:rsidR="00EF0FA3" w:rsidRDefault="00D44F54">
            <w:pPr>
              <w:widowControl/>
              <w:jc w:val="left"/>
              <w:rPr>
                <w:b/>
                <w:sz w:val="24"/>
                <w:szCs w:val="24"/>
              </w:rPr>
            </w:pPr>
            <w:r>
              <w:rPr>
                <w:b/>
                <w:sz w:val="24"/>
                <w:szCs w:val="24"/>
              </w:rPr>
              <w:t>分项名称</w:t>
            </w:r>
          </w:p>
        </w:tc>
        <w:tc>
          <w:tcPr>
            <w:tcW w:w="1701" w:type="dxa"/>
            <w:vAlign w:val="center"/>
          </w:tcPr>
          <w:p w:rsidR="00EF0FA3" w:rsidRDefault="00D44F54">
            <w:pPr>
              <w:widowControl/>
              <w:jc w:val="center"/>
              <w:rPr>
                <w:b/>
                <w:kern w:val="0"/>
                <w:sz w:val="24"/>
                <w:szCs w:val="24"/>
              </w:rPr>
            </w:pPr>
            <w:r>
              <w:rPr>
                <w:b/>
                <w:kern w:val="0"/>
                <w:sz w:val="24"/>
                <w:szCs w:val="24"/>
              </w:rPr>
              <w:t>价格</w:t>
            </w:r>
          </w:p>
        </w:tc>
        <w:tc>
          <w:tcPr>
            <w:tcW w:w="2238" w:type="dxa"/>
            <w:vAlign w:val="center"/>
          </w:tcPr>
          <w:p w:rsidR="00EF0FA3" w:rsidRDefault="00D44F54">
            <w:pPr>
              <w:widowControl/>
              <w:jc w:val="center"/>
              <w:rPr>
                <w:b/>
                <w:kern w:val="0"/>
                <w:sz w:val="24"/>
                <w:szCs w:val="24"/>
              </w:rPr>
            </w:pPr>
            <w:r>
              <w:rPr>
                <w:b/>
                <w:kern w:val="0"/>
                <w:sz w:val="24"/>
                <w:szCs w:val="24"/>
              </w:rPr>
              <w:t>数量</w:t>
            </w:r>
          </w:p>
        </w:tc>
        <w:tc>
          <w:tcPr>
            <w:tcW w:w="1848" w:type="dxa"/>
            <w:vAlign w:val="center"/>
          </w:tcPr>
          <w:p w:rsidR="00EF0FA3" w:rsidRDefault="00D44F54">
            <w:pPr>
              <w:widowControl/>
              <w:jc w:val="center"/>
              <w:rPr>
                <w:b/>
                <w:bCs/>
                <w:kern w:val="0"/>
                <w:sz w:val="24"/>
                <w:szCs w:val="24"/>
              </w:rPr>
            </w:pPr>
            <w:r>
              <w:rPr>
                <w:b/>
                <w:bCs/>
                <w:kern w:val="0"/>
                <w:sz w:val="24"/>
                <w:szCs w:val="24"/>
              </w:rPr>
              <w:t>备注</w:t>
            </w:r>
          </w:p>
        </w:tc>
      </w:tr>
      <w:tr w:rsidR="00EF0FA3">
        <w:trPr>
          <w:trHeight w:val="465"/>
          <w:jc w:val="center"/>
        </w:trPr>
        <w:tc>
          <w:tcPr>
            <w:tcW w:w="3227" w:type="dxa"/>
            <w:gridSpan w:val="2"/>
            <w:vAlign w:val="center"/>
          </w:tcPr>
          <w:p w:rsidR="00EF0FA3" w:rsidRDefault="00AD78DE">
            <w:pPr>
              <w:widowControl/>
              <w:jc w:val="left"/>
              <w:rPr>
                <w:kern w:val="0"/>
                <w:sz w:val="24"/>
                <w:szCs w:val="24"/>
              </w:rPr>
            </w:pPr>
            <w:proofErr w:type="gramStart"/>
            <w:r>
              <w:rPr>
                <w:kern w:val="0"/>
                <w:sz w:val="24"/>
                <w:szCs w:val="24"/>
              </w:rPr>
              <w:t>集采内</w:t>
            </w:r>
            <w:proofErr w:type="gramEnd"/>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sz w:val="24"/>
                <w:szCs w:val="24"/>
              </w:rPr>
            </w:pPr>
          </w:p>
        </w:tc>
      </w:tr>
      <w:tr w:rsidR="00EF0FA3">
        <w:trPr>
          <w:trHeight w:val="465"/>
          <w:jc w:val="center"/>
        </w:trPr>
        <w:tc>
          <w:tcPr>
            <w:tcW w:w="3227" w:type="dxa"/>
            <w:gridSpan w:val="2"/>
            <w:vAlign w:val="center"/>
          </w:tcPr>
          <w:p w:rsidR="00EF0FA3" w:rsidRDefault="00EF0FA3">
            <w:pPr>
              <w:widowControl/>
              <w:jc w:val="left"/>
              <w:rPr>
                <w:kern w:val="0"/>
                <w:sz w:val="24"/>
                <w:szCs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sz w:val="24"/>
                <w:szCs w:val="24"/>
              </w:rPr>
            </w:pPr>
          </w:p>
        </w:tc>
      </w:tr>
      <w:tr w:rsidR="00EF0FA3">
        <w:trPr>
          <w:trHeight w:val="465"/>
          <w:jc w:val="center"/>
        </w:trPr>
        <w:tc>
          <w:tcPr>
            <w:tcW w:w="3227" w:type="dxa"/>
            <w:gridSpan w:val="2"/>
            <w:vAlign w:val="center"/>
          </w:tcPr>
          <w:p w:rsidR="00EF0FA3" w:rsidRDefault="00EF0FA3">
            <w:pPr>
              <w:widowControl/>
              <w:jc w:val="left"/>
              <w:rPr>
                <w:kern w:val="0"/>
                <w:sz w:val="24"/>
                <w:szCs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sz w:val="24"/>
                <w:szCs w:val="24"/>
              </w:rPr>
            </w:pPr>
          </w:p>
        </w:tc>
      </w:tr>
      <w:tr w:rsidR="00EF0FA3">
        <w:trPr>
          <w:trHeight w:val="465"/>
          <w:jc w:val="center"/>
        </w:trPr>
        <w:tc>
          <w:tcPr>
            <w:tcW w:w="3227" w:type="dxa"/>
            <w:gridSpan w:val="2"/>
            <w:vAlign w:val="center"/>
          </w:tcPr>
          <w:p w:rsidR="00EF0FA3" w:rsidRDefault="00EF0FA3">
            <w:pPr>
              <w:widowControl/>
              <w:jc w:val="left"/>
              <w:rPr>
                <w:sz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sz w:val="24"/>
                <w:szCs w:val="24"/>
              </w:rPr>
            </w:pPr>
          </w:p>
        </w:tc>
      </w:tr>
      <w:tr w:rsidR="00EF0FA3">
        <w:trPr>
          <w:trHeight w:val="465"/>
          <w:jc w:val="center"/>
        </w:trPr>
        <w:tc>
          <w:tcPr>
            <w:tcW w:w="3227" w:type="dxa"/>
            <w:gridSpan w:val="2"/>
            <w:vAlign w:val="center"/>
          </w:tcPr>
          <w:p w:rsidR="00EF0FA3" w:rsidRDefault="00AD78DE">
            <w:pPr>
              <w:widowControl/>
              <w:jc w:val="left"/>
              <w:rPr>
                <w:sz w:val="24"/>
              </w:rPr>
            </w:pPr>
            <w:r>
              <w:rPr>
                <w:rFonts w:hint="eastAsia"/>
                <w:sz w:val="24"/>
              </w:rPr>
              <w:t>集采外</w:t>
            </w: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sz w:val="24"/>
                <w:szCs w:val="24"/>
              </w:rPr>
            </w:pPr>
          </w:p>
        </w:tc>
      </w:tr>
      <w:tr w:rsidR="00EF0FA3">
        <w:trPr>
          <w:trHeight w:val="465"/>
          <w:jc w:val="center"/>
        </w:trPr>
        <w:tc>
          <w:tcPr>
            <w:tcW w:w="3227" w:type="dxa"/>
            <w:gridSpan w:val="2"/>
            <w:vAlign w:val="center"/>
          </w:tcPr>
          <w:p w:rsidR="00EF0FA3" w:rsidRDefault="00EF0FA3">
            <w:pPr>
              <w:widowControl/>
              <w:jc w:val="left"/>
              <w:rPr>
                <w:sz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rsidP="00AD78DE">
            <w:pPr>
              <w:widowControl/>
              <w:ind w:firstLineChars="4" w:firstLine="10"/>
              <w:jc w:val="center"/>
              <w:rPr>
                <w:kern w:val="0"/>
                <w:sz w:val="24"/>
                <w:szCs w:val="24"/>
              </w:rPr>
            </w:pPr>
          </w:p>
        </w:tc>
        <w:tc>
          <w:tcPr>
            <w:tcW w:w="1848" w:type="dxa"/>
            <w:vAlign w:val="center"/>
          </w:tcPr>
          <w:p w:rsidR="00EF0FA3" w:rsidRDefault="00EF0FA3" w:rsidP="00AD78DE">
            <w:pPr>
              <w:widowControl/>
              <w:ind w:firstLineChars="4" w:firstLine="10"/>
              <w:jc w:val="center"/>
              <w:rPr>
                <w:sz w:val="24"/>
                <w:szCs w:val="24"/>
              </w:rPr>
            </w:pPr>
          </w:p>
        </w:tc>
      </w:tr>
      <w:tr w:rsidR="00EF0FA3">
        <w:trPr>
          <w:trHeight w:val="465"/>
          <w:jc w:val="center"/>
        </w:trPr>
        <w:tc>
          <w:tcPr>
            <w:tcW w:w="3227" w:type="dxa"/>
            <w:gridSpan w:val="2"/>
            <w:vAlign w:val="center"/>
          </w:tcPr>
          <w:p w:rsidR="00EF0FA3" w:rsidRDefault="00EF0FA3">
            <w:pPr>
              <w:widowControl/>
              <w:jc w:val="left"/>
              <w:rPr>
                <w:kern w:val="0"/>
                <w:sz w:val="24"/>
                <w:szCs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kern w:val="0"/>
                <w:sz w:val="24"/>
                <w:szCs w:val="24"/>
              </w:rPr>
            </w:pPr>
          </w:p>
        </w:tc>
      </w:tr>
      <w:tr w:rsidR="00EF0FA3">
        <w:trPr>
          <w:trHeight w:val="465"/>
          <w:jc w:val="center"/>
        </w:trPr>
        <w:tc>
          <w:tcPr>
            <w:tcW w:w="3227" w:type="dxa"/>
            <w:gridSpan w:val="2"/>
            <w:vAlign w:val="center"/>
          </w:tcPr>
          <w:p w:rsidR="00EF0FA3" w:rsidRDefault="00EF0FA3">
            <w:pPr>
              <w:widowControl/>
              <w:jc w:val="left"/>
              <w:rPr>
                <w:kern w:val="0"/>
                <w:sz w:val="24"/>
                <w:szCs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kern w:val="0"/>
                <w:sz w:val="24"/>
                <w:szCs w:val="24"/>
              </w:rPr>
            </w:pPr>
          </w:p>
        </w:tc>
      </w:tr>
      <w:tr w:rsidR="00EF0FA3">
        <w:trPr>
          <w:trHeight w:val="465"/>
          <w:jc w:val="center"/>
        </w:trPr>
        <w:tc>
          <w:tcPr>
            <w:tcW w:w="3227" w:type="dxa"/>
            <w:gridSpan w:val="2"/>
            <w:vAlign w:val="center"/>
          </w:tcPr>
          <w:p w:rsidR="00EF0FA3" w:rsidRDefault="00EF0FA3">
            <w:pPr>
              <w:widowControl/>
              <w:jc w:val="left"/>
              <w:rPr>
                <w:sz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kern w:val="0"/>
                <w:sz w:val="24"/>
                <w:szCs w:val="24"/>
              </w:rPr>
            </w:pPr>
          </w:p>
        </w:tc>
      </w:tr>
      <w:tr w:rsidR="00EF0FA3">
        <w:trPr>
          <w:trHeight w:val="465"/>
          <w:jc w:val="center"/>
        </w:trPr>
        <w:tc>
          <w:tcPr>
            <w:tcW w:w="3227" w:type="dxa"/>
            <w:gridSpan w:val="2"/>
            <w:vAlign w:val="center"/>
          </w:tcPr>
          <w:p w:rsidR="00EF0FA3" w:rsidRDefault="00EF0FA3">
            <w:pPr>
              <w:widowControl/>
              <w:jc w:val="left"/>
              <w:rPr>
                <w:sz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kern w:val="0"/>
                <w:sz w:val="24"/>
                <w:szCs w:val="24"/>
              </w:rPr>
            </w:pPr>
          </w:p>
        </w:tc>
      </w:tr>
      <w:tr w:rsidR="00EF0FA3">
        <w:trPr>
          <w:trHeight w:val="465"/>
          <w:jc w:val="center"/>
        </w:trPr>
        <w:tc>
          <w:tcPr>
            <w:tcW w:w="3227" w:type="dxa"/>
            <w:gridSpan w:val="2"/>
            <w:vAlign w:val="center"/>
          </w:tcPr>
          <w:p w:rsidR="00EF0FA3" w:rsidRDefault="00EF0FA3">
            <w:pPr>
              <w:widowControl/>
              <w:jc w:val="center"/>
              <w:rPr>
                <w:sz w:val="24"/>
              </w:rPr>
            </w:pPr>
          </w:p>
        </w:tc>
        <w:tc>
          <w:tcPr>
            <w:tcW w:w="1701" w:type="dxa"/>
            <w:vAlign w:val="center"/>
          </w:tcPr>
          <w:p w:rsidR="00EF0FA3" w:rsidRDefault="00EF0FA3">
            <w:pPr>
              <w:widowControl/>
              <w:jc w:val="center"/>
              <w:rPr>
                <w:kern w:val="0"/>
                <w:sz w:val="24"/>
                <w:szCs w:val="24"/>
              </w:rPr>
            </w:pPr>
          </w:p>
        </w:tc>
        <w:tc>
          <w:tcPr>
            <w:tcW w:w="2238" w:type="dxa"/>
            <w:vAlign w:val="center"/>
          </w:tcPr>
          <w:p w:rsidR="00EF0FA3" w:rsidRDefault="00EF0FA3">
            <w:pPr>
              <w:widowControl/>
              <w:jc w:val="center"/>
              <w:rPr>
                <w:kern w:val="0"/>
                <w:sz w:val="24"/>
                <w:szCs w:val="24"/>
              </w:rPr>
            </w:pPr>
          </w:p>
        </w:tc>
        <w:tc>
          <w:tcPr>
            <w:tcW w:w="1848" w:type="dxa"/>
            <w:vAlign w:val="center"/>
          </w:tcPr>
          <w:p w:rsidR="00EF0FA3" w:rsidRDefault="00EF0FA3">
            <w:pPr>
              <w:widowControl/>
              <w:jc w:val="center"/>
              <w:rPr>
                <w:kern w:val="0"/>
                <w:sz w:val="24"/>
                <w:szCs w:val="24"/>
              </w:rPr>
            </w:pPr>
          </w:p>
        </w:tc>
      </w:tr>
    </w:tbl>
    <w:p w:rsidR="00EF0FA3" w:rsidRDefault="00D44F54">
      <w:pPr>
        <w:ind w:left="180"/>
        <w:rPr>
          <w:sz w:val="22"/>
          <w:szCs w:val="24"/>
        </w:rPr>
      </w:pPr>
      <w:r>
        <w:rPr>
          <w:sz w:val="22"/>
          <w:szCs w:val="24"/>
        </w:rPr>
        <w:t>注：</w:t>
      </w:r>
      <w:r>
        <w:rPr>
          <w:sz w:val="22"/>
          <w:szCs w:val="24"/>
        </w:rPr>
        <w:t xml:space="preserve">1. </w:t>
      </w:r>
      <w:r>
        <w:rPr>
          <w:sz w:val="22"/>
          <w:szCs w:val="24"/>
        </w:rPr>
        <w:t>本表第一行填写本项目投标总价</w:t>
      </w:r>
      <w:r>
        <w:rPr>
          <w:sz w:val="22"/>
          <w:szCs w:val="24"/>
        </w:rPr>
        <w:t xml:space="preserve"> </w:t>
      </w:r>
    </w:p>
    <w:p w:rsidR="00AD78DE" w:rsidRDefault="00AD78DE" w:rsidP="00AD78DE">
      <w:pPr>
        <w:ind w:left="180" w:firstLineChars="200" w:firstLine="440"/>
      </w:pPr>
      <w:r>
        <w:rPr>
          <w:sz w:val="22"/>
          <w:szCs w:val="24"/>
        </w:rPr>
        <w:t xml:space="preserve">2. </w:t>
      </w:r>
      <w:r>
        <w:rPr>
          <w:sz w:val="22"/>
          <w:szCs w:val="24"/>
        </w:rPr>
        <w:t>下面应按照</w:t>
      </w:r>
      <w:proofErr w:type="gramStart"/>
      <w:r>
        <w:rPr>
          <w:sz w:val="22"/>
          <w:szCs w:val="24"/>
        </w:rPr>
        <w:t>集采内和集采外分别</w:t>
      </w:r>
      <w:proofErr w:type="gramEnd"/>
      <w:r>
        <w:rPr>
          <w:sz w:val="22"/>
          <w:szCs w:val="24"/>
        </w:rPr>
        <w:t>填写分项价格及分项名称（分项名称可根据实际情况增减、修改），分项价格汇总应等于总价。（若</w:t>
      </w:r>
      <w:r>
        <w:rPr>
          <w:rFonts w:hint="eastAsia"/>
          <w:sz w:val="22"/>
          <w:szCs w:val="24"/>
        </w:rPr>
        <w:t>不涉及</w:t>
      </w:r>
      <w:r>
        <w:rPr>
          <w:sz w:val="22"/>
          <w:szCs w:val="24"/>
        </w:rPr>
        <w:t>某一类</w:t>
      </w:r>
      <w:r w:rsidRPr="00CD6BB0">
        <w:rPr>
          <w:rFonts w:hint="eastAsia"/>
          <w:sz w:val="22"/>
          <w:szCs w:val="24"/>
        </w:rPr>
        <w:t>可填“无”或留白</w:t>
      </w:r>
      <w:r>
        <w:rPr>
          <w:sz w:val="22"/>
          <w:szCs w:val="24"/>
        </w:rPr>
        <w:t>）</w:t>
      </w:r>
    </w:p>
    <w:p w:rsidR="00EF0FA3" w:rsidRPr="00AD78DE" w:rsidRDefault="00EF0FA3">
      <w:pPr>
        <w:spacing w:line="460" w:lineRule="exact"/>
        <w:ind w:left="192" w:firstLineChars="1645" w:firstLine="3948"/>
        <w:rPr>
          <w:sz w:val="24"/>
        </w:rPr>
      </w:pPr>
    </w:p>
    <w:p w:rsidR="00EF0FA3" w:rsidRDefault="00D44F54">
      <w:pPr>
        <w:spacing w:line="360" w:lineRule="auto"/>
        <w:ind w:firstLineChars="1700" w:firstLine="4080"/>
        <w:rPr>
          <w:sz w:val="24"/>
        </w:rPr>
      </w:pPr>
      <w:r>
        <w:rPr>
          <w:sz w:val="24"/>
        </w:rPr>
        <w:t>供应商名称：</w:t>
      </w:r>
    </w:p>
    <w:p w:rsidR="00EF0FA3" w:rsidRDefault="00EF0FA3">
      <w:pPr>
        <w:spacing w:line="360" w:lineRule="auto"/>
        <w:ind w:firstLineChars="1700" w:firstLine="4080"/>
        <w:rPr>
          <w:sz w:val="24"/>
        </w:rPr>
      </w:pPr>
    </w:p>
    <w:p w:rsidR="00EF0FA3" w:rsidRDefault="00D44F54">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F0FA3" w:rsidRDefault="00EF0FA3">
      <w:pPr>
        <w:spacing w:line="460" w:lineRule="exact"/>
        <w:jc w:val="left"/>
        <w:rPr>
          <w:sz w:val="24"/>
        </w:rPr>
      </w:pPr>
    </w:p>
    <w:p w:rsidR="00EF0FA3" w:rsidRDefault="00EF0FA3">
      <w:pPr>
        <w:spacing w:line="460" w:lineRule="exact"/>
        <w:jc w:val="left"/>
        <w:rPr>
          <w:sz w:val="24"/>
        </w:rPr>
      </w:pPr>
    </w:p>
    <w:sectPr w:rsidR="00EF0FA3">
      <w:headerReference w:type="default" r:id="rId18"/>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C95140A" w15:done="0"/>
  <w15:commentEx w15:paraId="7C2415BF" w15:done="0"/>
  <w15:commentEx w15:paraId="3DC643F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7AC" w:rsidRDefault="006517AC">
      <w:r>
        <w:separator/>
      </w:r>
    </w:p>
  </w:endnote>
  <w:endnote w:type="continuationSeparator" w:id="0">
    <w:p w:rsidR="006517AC" w:rsidRDefault="0065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1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1" w:usb1="080E0000" w:usb2="00000000" w:usb3="00000000" w:csb0="00040000" w:csb1="00000000"/>
  </w:font>
  <w:font w:name="方正楷体简体">
    <w:altName w:val="宋体"/>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B59" w:rsidRDefault="00275B59">
    <w:pPr>
      <w:pStyle w:val="a7"/>
      <w:jc w:val="center"/>
    </w:pPr>
    <w:r>
      <w:fldChar w:fldCharType="begin"/>
    </w:r>
    <w:r>
      <w:instrText xml:space="preserve"> PAGE   \* MERGEFORMAT </w:instrText>
    </w:r>
    <w:r>
      <w:fldChar w:fldCharType="separate"/>
    </w:r>
    <w:r w:rsidR="000104A4">
      <w:rPr>
        <w:noProof/>
      </w:rPr>
      <w:t>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7AC" w:rsidRDefault="006517AC">
      <w:r>
        <w:separator/>
      </w:r>
    </w:p>
  </w:footnote>
  <w:footnote w:type="continuationSeparator" w:id="0">
    <w:p w:rsidR="006517AC" w:rsidRDefault="006517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B59" w:rsidRDefault="00275B59">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B59" w:rsidRDefault="00275B59">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B59" w:rsidRDefault="00275B59">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B59" w:rsidRDefault="00275B59">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B59" w:rsidRDefault="00275B59">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B59" w:rsidRDefault="00275B59">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rson w15:author="未定义">
    <w15:presenceInfo w15:providerId="None" w15:userId="未定义"/>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strokecolor="white">
      <v:fill 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04A4"/>
    <w:rsid w:val="00012FB4"/>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67C5D"/>
    <w:rsid w:val="00070221"/>
    <w:rsid w:val="000704BA"/>
    <w:rsid w:val="0007341D"/>
    <w:rsid w:val="000764E0"/>
    <w:rsid w:val="00076A6F"/>
    <w:rsid w:val="00080076"/>
    <w:rsid w:val="00083E6C"/>
    <w:rsid w:val="00090B02"/>
    <w:rsid w:val="00092154"/>
    <w:rsid w:val="0009299C"/>
    <w:rsid w:val="000954B1"/>
    <w:rsid w:val="00097E73"/>
    <w:rsid w:val="000A4513"/>
    <w:rsid w:val="000B0356"/>
    <w:rsid w:val="000B3602"/>
    <w:rsid w:val="000B4838"/>
    <w:rsid w:val="000B5E84"/>
    <w:rsid w:val="000B7281"/>
    <w:rsid w:val="000C09BE"/>
    <w:rsid w:val="000C0F85"/>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4D8C"/>
    <w:rsid w:val="001559C7"/>
    <w:rsid w:val="00156B04"/>
    <w:rsid w:val="00157026"/>
    <w:rsid w:val="00160174"/>
    <w:rsid w:val="00161BCD"/>
    <w:rsid w:val="00166F6C"/>
    <w:rsid w:val="00167F61"/>
    <w:rsid w:val="00171513"/>
    <w:rsid w:val="0017160B"/>
    <w:rsid w:val="001720EF"/>
    <w:rsid w:val="00172A27"/>
    <w:rsid w:val="001778EA"/>
    <w:rsid w:val="00182539"/>
    <w:rsid w:val="00183253"/>
    <w:rsid w:val="00190994"/>
    <w:rsid w:val="0019110D"/>
    <w:rsid w:val="00193261"/>
    <w:rsid w:val="00193FBE"/>
    <w:rsid w:val="00197E72"/>
    <w:rsid w:val="001A3FE5"/>
    <w:rsid w:val="001A64D8"/>
    <w:rsid w:val="001A67A4"/>
    <w:rsid w:val="001A76EB"/>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372A"/>
    <w:rsid w:val="001D53D3"/>
    <w:rsid w:val="001D5812"/>
    <w:rsid w:val="001D669D"/>
    <w:rsid w:val="001D7F67"/>
    <w:rsid w:val="001E1246"/>
    <w:rsid w:val="001E15A1"/>
    <w:rsid w:val="001E3B45"/>
    <w:rsid w:val="001E46CE"/>
    <w:rsid w:val="001E748F"/>
    <w:rsid w:val="001E75CB"/>
    <w:rsid w:val="001E77A4"/>
    <w:rsid w:val="001E7F28"/>
    <w:rsid w:val="001F09E1"/>
    <w:rsid w:val="001F2C8F"/>
    <w:rsid w:val="001F6106"/>
    <w:rsid w:val="001F6C88"/>
    <w:rsid w:val="001F7F04"/>
    <w:rsid w:val="001F7F97"/>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75B59"/>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2EC"/>
    <w:rsid w:val="002E6FE5"/>
    <w:rsid w:val="002F0FB7"/>
    <w:rsid w:val="002F2732"/>
    <w:rsid w:val="002F52C2"/>
    <w:rsid w:val="002F5825"/>
    <w:rsid w:val="002F63A3"/>
    <w:rsid w:val="002F7DF9"/>
    <w:rsid w:val="00300228"/>
    <w:rsid w:val="003009BE"/>
    <w:rsid w:val="00300C2E"/>
    <w:rsid w:val="0031031A"/>
    <w:rsid w:val="00310615"/>
    <w:rsid w:val="0031239D"/>
    <w:rsid w:val="003126F6"/>
    <w:rsid w:val="0031453F"/>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0FB"/>
    <w:rsid w:val="003B1507"/>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5EB8"/>
    <w:rsid w:val="00427605"/>
    <w:rsid w:val="00431F35"/>
    <w:rsid w:val="00441B38"/>
    <w:rsid w:val="00441D86"/>
    <w:rsid w:val="00442E1A"/>
    <w:rsid w:val="00444A5D"/>
    <w:rsid w:val="0045047E"/>
    <w:rsid w:val="00454A7F"/>
    <w:rsid w:val="004574DB"/>
    <w:rsid w:val="00460AB8"/>
    <w:rsid w:val="004632D3"/>
    <w:rsid w:val="004642AD"/>
    <w:rsid w:val="00466EA5"/>
    <w:rsid w:val="0046770B"/>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40E8"/>
    <w:rsid w:val="00624F90"/>
    <w:rsid w:val="0062612F"/>
    <w:rsid w:val="0062763C"/>
    <w:rsid w:val="0063158C"/>
    <w:rsid w:val="0063226A"/>
    <w:rsid w:val="006349C8"/>
    <w:rsid w:val="00640411"/>
    <w:rsid w:val="00642723"/>
    <w:rsid w:val="0064708E"/>
    <w:rsid w:val="006517AC"/>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087D"/>
    <w:rsid w:val="006A300C"/>
    <w:rsid w:val="006A440B"/>
    <w:rsid w:val="006B4716"/>
    <w:rsid w:val="006B4877"/>
    <w:rsid w:val="006B4D99"/>
    <w:rsid w:val="006B6540"/>
    <w:rsid w:val="006C05EF"/>
    <w:rsid w:val="006C29BC"/>
    <w:rsid w:val="006C3B0C"/>
    <w:rsid w:val="006C68B3"/>
    <w:rsid w:val="006C6E37"/>
    <w:rsid w:val="006C7678"/>
    <w:rsid w:val="006D3686"/>
    <w:rsid w:val="006D4ACA"/>
    <w:rsid w:val="006D6CAE"/>
    <w:rsid w:val="006D7EF7"/>
    <w:rsid w:val="006E3E83"/>
    <w:rsid w:val="006E7A03"/>
    <w:rsid w:val="006F1EB6"/>
    <w:rsid w:val="006F22B7"/>
    <w:rsid w:val="006F2CE2"/>
    <w:rsid w:val="006F2F23"/>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3562D"/>
    <w:rsid w:val="007360A7"/>
    <w:rsid w:val="0074160C"/>
    <w:rsid w:val="007445FC"/>
    <w:rsid w:val="00745154"/>
    <w:rsid w:val="0074587F"/>
    <w:rsid w:val="00747D00"/>
    <w:rsid w:val="00753E16"/>
    <w:rsid w:val="00757FFC"/>
    <w:rsid w:val="0076112C"/>
    <w:rsid w:val="00761FEC"/>
    <w:rsid w:val="00762DD0"/>
    <w:rsid w:val="00763029"/>
    <w:rsid w:val="007704AC"/>
    <w:rsid w:val="00772CAB"/>
    <w:rsid w:val="00772F05"/>
    <w:rsid w:val="007730E7"/>
    <w:rsid w:val="007754B1"/>
    <w:rsid w:val="007816E5"/>
    <w:rsid w:val="00782C83"/>
    <w:rsid w:val="00783D24"/>
    <w:rsid w:val="00784649"/>
    <w:rsid w:val="0078557F"/>
    <w:rsid w:val="0078732E"/>
    <w:rsid w:val="00787E00"/>
    <w:rsid w:val="00790CB2"/>
    <w:rsid w:val="00791145"/>
    <w:rsid w:val="00792106"/>
    <w:rsid w:val="00792B9A"/>
    <w:rsid w:val="0079570B"/>
    <w:rsid w:val="00795B2B"/>
    <w:rsid w:val="007963DD"/>
    <w:rsid w:val="007967D5"/>
    <w:rsid w:val="007975AD"/>
    <w:rsid w:val="007A0398"/>
    <w:rsid w:val="007A1445"/>
    <w:rsid w:val="007A1504"/>
    <w:rsid w:val="007A2BAC"/>
    <w:rsid w:val="007A659D"/>
    <w:rsid w:val="007A6D56"/>
    <w:rsid w:val="007B17E8"/>
    <w:rsid w:val="007B2C07"/>
    <w:rsid w:val="007B3B03"/>
    <w:rsid w:val="007C1810"/>
    <w:rsid w:val="007C3CFF"/>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5B2A"/>
    <w:rsid w:val="007E6DC1"/>
    <w:rsid w:val="007E6EFA"/>
    <w:rsid w:val="007F1A37"/>
    <w:rsid w:val="007F58B6"/>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575C5"/>
    <w:rsid w:val="008627E3"/>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0E0"/>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11B0"/>
    <w:rsid w:val="00903527"/>
    <w:rsid w:val="00904AF9"/>
    <w:rsid w:val="009062E3"/>
    <w:rsid w:val="00907DF0"/>
    <w:rsid w:val="00910E22"/>
    <w:rsid w:val="009111AE"/>
    <w:rsid w:val="009113AC"/>
    <w:rsid w:val="00916AA0"/>
    <w:rsid w:val="009209DB"/>
    <w:rsid w:val="009210FB"/>
    <w:rsid w:val="00922F95"/>
    <w:rsid w:val="009235EF"/>
    <w:rsid w:val="009268E3"/>
    <w:rsid w:val="00933BB7"/>
    <w:rsid w:val="00934B2C"/>
    <w:rsid w:val="00937097"/>
    <w:rsid w:val="00940787"/>
    <w:rsid w:val="00940A1A"/>
    <w:rsid w:val="0094300C"/>
    <w:rsid w:val="00943415"/>
    <w:rsid w:val="00943D62"/>
    <w:rsid w:val="00943F99"/>
    <w:rsid w:val="00945688"/>
    <w:rsid w:val="00946BC6"/>
    <w:rsid w:val="009475E7"/>
    <w:rsid w:val="00947844"/>
    <w:rsid w:val="009501C8"/>
    <w:rsid w:val="0095036C"/>
    <w:rsid w:val="00955789"/>
    <w:rsid w:val="00957C77"/>
    <w:rsid w:val="0096400C"/>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C7870"/>
    <w:rsid w:val="009D32E2"/>
    <w:rsid w:val="009D4C34"/>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35A76"/>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A5182"/>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8DE"/>
    <w:rsid w:val="00AD7D9F"/>
    <w:rsid w:val="00AD7F1A"/>
    <w:rsid w:val="00AE4967"/>
    <w:rsid w:val="00AE59B1"/>
    <w:rsid w:val="00AF02B4"/>
    <w:rsid w:val="00AF1C29"/>
    <w:rsid w:val="00AF22B1"/>
    <w:rsid w:val="00AF23F1"/>
    <w:rsid w:val="00AF58AC"/>
    <w:rsid w:val="00B06B03"/>
    <w:rsid w:val="00B23C42"/>
    <w:rsid w:val="00B24BA8"/>
    <w:rsid w:val="00B27B45"/>
    <w:rsid w:val="00B43760"/>
    <w:rsid w:val="00B44868"/>
    <w:rsid w:val="00B45822"/>
    <w:rsid w:val="00B464D9"/>
    <w:rsid w:val="00B47B2C"/>
    <w:rsid w:val="00B51E38"/>
    <w:rsid w:val="00B569A7"/>
    <w:rsid w:val="00B601BA"/>
    <w:rsid w:val="00B61CB3"/>
    <w:rsid w:val="00B62DE5"/>
    <w:rsid w:val="00B66E61"/>
    <w:rsid w:val="00B715F9"/>
    <w:rsid w:val="00B72725"/>
    <w:rsid w:val="00B77579"/>
    <w:rsid w:val="00B81AC3"/>
    <w:rsid w:val="00B81B71"/>
    <w:rsid w:val="00B81D45"/>
    <w:rsid w:val="00B8228C"/>
    <w:rsid w:val="00B84CA6"/>
    <w:rsid w:val="00B92FBD"/>
    <w:rsid w:val="00B93156"/>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F6D"/>
    <w:rsid w:val="00BD6DFA"/>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47"/>
    <w:rsid w:val="00C33164"/>
    <w:rsid w:val="00C412FD"/>
    <w:rsid w:val="00C418FD"/>
    <w:rsid w:val="00C50092"/>
    <w:rsid w:val="00C526FE"/>
    <w:rsid w:val="00C52837"/>
    <w:rsid w:val="00C61E81"/>
    <w:rsid w:val="00C620BD"/>
    <w:rsid w:val="00C63211"/>
    <w:rsid w:val="00C65114"/>
    <w:rsid w:val="00C669F2"/>
    <w:rsid w:val="00C72397"/>
    <w:rsid w:val="00C735A0"/>
    <w:rsid w:val="00C736EE"/>
    <w:rsid w:val="00C74668"/>
    <w:rsid w:val="00C75CB9"/>
    <w:rsid w:val="00C77314"/>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3A24"/>
    <w:rsid w:val="00D44D23"/>
    <w:rsid w:val="00D44F54"/>
    <w:rsid w:val="00D46725"/>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6D5A"/>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1CB9"/>
    <w:rsid w:val="00DD232D"/>
    <w:rsid w:val="00DD4083"/>
    <w:rsid w:val="00DD48B2"/>
    <w:rsid w:val="00DE23B0"/>
    <w:rsid w:val="00DE244D"/>
    <w:rsid w:val="00DE5A34"/>
    <w:rsid w:val="00DE6496"/>
    <w:rsid w:val="00DF1857"/>
    <w:rsid w:val="00DF1F58"/>
    <w:rsid w:val="00DF3063"/>
    <w:rsid w:val="00DF3298"/>
    <w:rsid w:val="00DF4349"/>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35EE"/>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771DA"/>
    <w:rsid w:val="00E80ADA"/>
    <w:rsid w:val="00E80CD4"/>
    <w:rsid w:val="00E84D97"/>
    <w:rsid w:val="00E87037"/>
    <w:rsid w:val="00E90319"/>
    <w:rsid w:val="00E909AF"/>
    <w:rsid w:val="00E91830"/>
    <w:rsid w:val="00E91A45"/>
    <w:rsid w:val="00E92BD8"/>
    <w:rsid w:val="00E949F7"/>
    <w:rsid w:val="00E978E4"/>
    <w:rsid w:val="00E97918"/>
    <w:rsid w:val="00E97DE2"/>
    <w:rsid w:val="00EA548B"/>
    <w:rsid w:val="00EB3A88"/>
    <w:rsid w:val="00EB3D2F"/>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0007"/>
    <w:rsid w:val="00EF0FA3"/>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379E0"/>
    <w:rsid w:val="00F40005"/>
    <w:rsid w:val="00F4237E"/>
    <w:rsid w:val="00F42C30"/>
    <w:rsid w:val="00F43FB5"/>
    <w:rsid w:val="00F444C8"/>
    <w:rsid w:val="00F52AB3"/>
    <w:rsid w:val="00F52F78"/>
    <w:rsid w:val="00F5384E"/>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72F4"/>
    <w:rsid w:val="00FF794A"/>
    <w:rsid w:val="03477761"/>
    <w:rsid w:val="070568DA"/>
    <w:rsid w:val="29F26544"/>
    <w:rsid w:val="4CBE1CB1"/>
    <w:rsid w:val="5D6175D3"/>
    <w:rsid w:val="6CC9222A"/>
    <w:rsid w:val="7ACE0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lsdException w:name="header" w:semiHidden="0" w:unhideWhenUsed="0" w:qFormat="1"/>
    <w:lsdException w:name="footer" w:semiHidden="0" w:unhideWhenUsed="0" w:qFormat="1"/>
    <w:lsdException w:name="caption" w:uiPriority="35" w:qFormat="1"/>
    <w:lsdException w:name="annotation reference" w:semiHidden="0" w:qFormat="1"/>
    <w:lsdException w:name="page number" w:semiHidden="0" w:uiPriority="0" w:unhideWhenUsed="0"/>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unhideWhenUsed/>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lsdException w:name="header" w:semiHidden="0" w:unhideWhenUsed="0" w:qFormat="1"/>
    <w:lsdException w:name="footer" w:semiHidden="0" w:unhideWhenUsed="0" w:qFormat="1"/>
    <w:lsdException w:name="caption" w:uiPriority="35" w:qFormat="1"/>
    <w:lsdException w:name="annotation reference" w:semiHidden="0" w:qFormat="1"/>
    <w:lsdException w:name="page number" w:semiHidden="0" w:uiPriority="0" w:unhideWhenUsed="0"/>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unhideWhenUsed/>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23" Type="http://schemas.microsoft.com/office/2011/relationships/commentsExtended" Target="commentsExtended.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EBB68D-2208-4C0E-A429-087B36A75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4691</Words>
  <Characters>26739</Characters>
  <Application>Microsoft Office Word</Application>
  <DocSecurity>0</DocSecurity>
  <Lines>222</Lines>
  <Paragraphs>62</Paragraphs>
  <ScaleCrop>false</ScaleCrop>
  <Company>神州网信技术有限公司</Company>
  <LinksUpToDate>false</LinksUpToDate>
  <CharactersWithSpaces>31368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ggzy</cp:lastModifiedBy>
  <cp:revision>10</cp:revision>
  <cp:lastPrinted>2015-08-04T03:01:00Z</cp:lastPrinted>
  <dcterms:created xsi:type="dcterms:W3CDTF">2026-09-30T08:17:00Z</dcterms:created>
  <dcterms:modified xsi:type="dcterms:W3CDTF">2026-10-13T00:55:00Z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76909617AB654272A80403A6F8F35D8D_12</vt:lpwstr>
  </property>
</Properties>
</file>